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D4" w:rsidRPr="00A13DD4" w:rsidRDefault="00A13DD4" w:rsidP="007B41C7">
      <w:pPr>
        <w:spacing w:line="276" w:lineRule="auto"/>
        <w:ind w:left="0" w:firstLine="567"/>
        <w:jc w:val="both"/>
        <w:rPr>
          <w:rFonts w:ascii="Arial" w:hAnsi="Arial" w:cs="Arial"/>
          <w:b/>
          <w:bCs/>
          <w:color w:val="000000"/>
          <w:sz w:val="24"/>
          <w:lang w:val="ru-RU"/>
        </w:rPr>
      </w:pPr>
      <w:r w:rsidRPr="00A13DD4">
        <w:rPr>
          <w:rFonts w:ascii="Arial" w:hAnsi="Arial" w:cs="Arial"/>
          <w:color w:val="000000"/>
          <w:sz w:val="24"/>
        </w:rPr>
        <w:t>МАТЕРІАЛИ</w:t>
      </w:r>
      <w:r w:rsidRPr="00A13DD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A13DD4">
        <w:rPr>
          <w:rFonts w:ascii="Arial" w:hAnsi="Arial" w:cs="Arial"/>
          <w:color w:val="000000"/>
          <w:sz w:val="24"/>
        </w:rPr>
        <w:t xml:space="preserve">XХIІI Міжнародної науково-практичної </w:t>
      </w:r>
      <w:proofErr w:type="spellStart"/>
      <w:r w:rsidRPr="00A13DD4">
        <w:rPr>
          <w:rFonts w:ascii="Arial" w:hAnsi="Arial" w:cs="Arial"/>
          <w:color w:val="000000"/>
          <w:sz w:val="24"/>
        </w:rPr>
        <w:t>інтернет-конференції</w:t>
      </w:r>
      <w:proofErr w:type="spellEnd"/>
      <w:r w:rsidRPr="00A13DD4">
        <w:rPr>
          <w:rFonts w:ascii="Arial" w:hAnsi="Arial" w:cs="Arial"/>
          <w:color w:val="000000"/>
        </w:rPr>
        <w:br/>
      </w:r>
      <w:r w:rsidRPr="00A13DD4">
        <w:rPr>
          <w:rFonts w:ascii="Arial" w:hAnsi="Arial" w:cs="Arial"/>
          <w:b/>
          <w:bCs/>
          <w:color w:val="000000"/>
          <w:sz w:val="24"/>
        </w:rPr>
        <w:t>«Проблеми та перспективи розвитку науки на початку третього тисячоліття у</w:t>
      </w:r>
      <w:r w:rsidRPr="00A13DD4">
        <w:rPr>
          <w:rFonts w:ascii="Arial" w:hAnsi="Arial" w:cs="Arial"/>
          <w:b/>
          <w:bCs/>
          <w:color w:val="000000"/>
        </w:rPr>
        <w:br/>
      </w:r>
      <w:r w:rsidRPr="00A13DD4">
        <w:rPr>
          <w:rFonts w:ascii="Arial" w:hAnsi="Arial" w:cs="Arial"/>
          <w:b/>
          <w:bCs/>
          <w:color w:val="000000"/>
          <w:sz w:val="24"/>
        </w:rPr>
        <w:t>країнах Європи та Азії»</w:t>
      </w:r>
    </w:p>
    <w:p w:rsidR="00A13DD4" w:rsidRDefault="00A13DD4" w:rsidP="007B41C7">
      <w:pPr>
        <w:spacing w:line="276" w:lineRule="auto"/>
        <w:ind w:left="0" w:firstLine="567"/>
        <w:jc w:val="both"/>
        <w:rPr>
          <w:rFonts w:ascii="Arial" w:hAnsi="Arial" w:cs="Arial"/>
          <w:color w:val="000000"/>
          <w:sz w:val="24"/>
          <w:lang w:val="en-US"/>
        </w:rPr>
      </w:pPr>
      <w:r w:rsidRPr="00A13DD4">
        <w:rPr>
          <w:rFonts w:ascii="Arial" w:hAnsi="Arial" w:cs="Arial"/>
          <w:b/>
          <w:bCs/>
          <w:color w:val="000000"/>
        </w:rPr>
        <w:br/>
      </w:r>
      <w:r w:rsidRPr="00A13DD4">
        <w:rPr>
          <w:rFonts w:ascii="Arial" w:hAnsi="Arial" w:cs="Arial"/>
          <w:color w:val="000000"/>
          <w:sz w:val="24"/>
        </w:rPr>
        <w:t>28 – 29 лютого 2016 р.</w:t>
      </w:r>
    </w:p>
    <w:p w:rsidR="00A13DD4" w:rsidRPr="00A13DD4" w:rsidRDefault="00A13DD4" w:rsidP="007B41C7">
      <w:pPr>
        <w:spacing w:line="276" w:lineRule="auto"/>
        <w:ind w:left="0" w:firstLine="567"/>
        <w:jc w:val="both"/>
        <w:rPr>
          <w:rStyle w:val="fontstyle01"/>
          <w:lang w:val="ru-RU"/>
        </w:rPr>
      </w:pPr>
      <w:r w:rsidRPr="00A13DD4">
        <w:rPr>
          <w:rFonts w:ascii="Arial" w:hAnsi="Arial" w:cs="Arial"/>
          <w:color w:val="000000"/>
        </w:rPr>
        <w:br/>
      </w:r>
      <w:r w:rsidRPr="00A13DD4">
        <w:rPr>
          <w:rFonts w:ascii="Arial" w:hAnsi="Arial" w:cs="Arial"/>
          <w:color w:val="000000"/>
          <w:sz w:val="24"/>
        </w:rPr>
        <w:t>ЗБІРНИК НАУКОВИХ ПРАЦЬ</w:t>
      </w:r>
    </w:p>
    <w:p w:rsidR="00A13DD4" w:rsidRPr="00A13DD4" w:rsidRDefault="00A13DD4" w:rsidP="007B41C7">
      <w:pPr>
        <w:spacing w:line="276" w:lineRule="auto"/>
        <w:ind w:left="0" w:firstLine="567"/>
        <w:jc w:val="both"/>
        <w:rPr>
          <w:rStyle w:val="fontstyle01"/>
          <w:lang w:val="ru-RU"/>
        </w:rPr>
      </w:pPr>
    </w:p>
    <w:p w:rsidR="007B41C7" w:rsidRDefault="007B41C7" w:rsidP="007B41C7">
      <w:pPr>
        <w:spacing w:line="276" w:lineRule="auto"/>
        <w:ind w:left="0" w:firstLine="567"/>
        <w:jc w:val="both"/>
        <w:rPr>
          <w:rStyle w:val="fontstyle21"/>
          <w:lang w:val="en-US"/>
        </w:rPr>
      </w:pPr>
      <w:proofErr w:type="spellStart"/>
      <w:r>
        <w:rPr>
          <w:rStyle w:val="fontstyle01"/>
        </w:rPr>
        <w:t>Ятчук</w:t>
      </w:r>
      <w:proofErr w:type="spellEnd"/>
      <w:r>
        <w:rPr>
          <w:rStyle w:val="fontstyle01"/>
        </w:rPr>
        <w:t xml:space="preserve"> Ольга Михайлівна </w:t>
      </w:r>
      <w:r>
        <w:rPr>
          <w:rStyle w:val="fontstyle21"/>
        </w:rPr>
        <w:t>–</w:t>
      </w:r>
      <w:r>
        <w:rPr>
          <w:rStyle w:val="fontstyle21"/>
          <w:lang w:val="en-US"/>
        </w:rPr>
        <w:t xml:space="preserve"> </w:t>
      </w:r>
      <w:r>
        <w:rPr>
          <w:rStyle w:val="fontstyle21"/>
        </w:rPr>
        <w:t>кандидат наук із соціальних комунікацій,</w:t>
      </w:r>
      <w:r>
        <w:rPr>
          <w:color w:val="000000"/>
        </w:rPr>
        <w:br/>
      </w:r>
      <w:r>
        <w:rPr>
          <w:rStyle w:val="fontstyle21"/>
        </w:rPr>
        <w:t>доцент кафедри соціальних комунікацій</w:t>
      </w:r>
      <w:r>
        <w:rPr>
          <w:rStyle w:val="fontstyle21"/>
          <w:lang w:val="en-US"/>
        </w:rPr>
        <w:t xml:space="preserve"> </w:t>
      </w:r>
      <w:r>
        <w:rPr>
          <w:rStyle w:val="fontstyle21"/>
        </w:rPr>
        <w:t>Бердянського державного педагогічного університету</w:t>
      </w:r>
      <w:r>
        <w:rPr>
          <w:rStyle w:val="fontstyle21"/>
          <w:lang w:val="en-US"/>
        </w:rPr>
        <w:t xml:space="preserve"> </w:t>
      </w:r>
      <w:r>
        <w:rPr>
          <w:rStyle w:val="fontstyle21"/>
        </w:rPr>
        <w:t>(м. Бердянськ)</w:t>
      </w:r>
    </w:p>
    <w:p w:rsidR="007B41C7" w:rsidRDefault="007B41C7" w:rsidP="007B41C7">
      <w:pPr>
        <w:spacing w:line="276" w:lineRule="auto"/>
        <w:ind w:left="0" w:firstLine="567"/>
        <w:jc w:val="both"/>
        <w:rPr>
          <w:rStyle w:val="fontstyle31"/>
          <w:lang w:val="en-US"/>
        </w:rPr>
      </w:pPr>
      <w:r>
        <w:rPr>
          <w:color w:val="000000"/>
        </w:rPr>
        <w:br/>
      </w:r>
      <w:r>
        <w:rPr>
          <w:rStyle w:val="fontstyle31"/>
        </w:rPr>
        <w:t>МОДЕЛІ РОЗВИТКУ РЕГІОНАЛЬНИХ ТЕЛЕКОМПАНІЙ</w:t>
      </w:r>
    </w:p>
    <w:p w:rsidR="00A13DD4" w:rsidRDefault="007B41C7" w:rsidP="007B41C7">
      <w:pPr>
        <w:spacing w:line="276" w:lineRule="auto"/>
        <w:ind w:left="0" w:firstLine="567"/>
        <w:jc w:val="both"/>
        <w:rPr>
          <w:rStyle w:val="fontstyle21"/>
          <w:lang w:val="en-US"/>
        </w:rPr>
      </w:pPr>
      <w:r>
        <w:rPr>
          <w:b/>
          <w:bCs/>
          <w:color w:val="000000"/>
        </w:rPr>
        <w:br/>
      </w:r>
      <w:r w:rsidR="00A13DD4">
        <w:rPr>
          <w:rStyle w:val="fontstyle21"/>
          <w:lang w:val="en-US"/>
        </w:rPr>
        <w:t xml:space="preserve">         </w:t>
      </w:r>
      <w:r>
        <w:rPr>
          <w:rStyle w:val="fontstyle21"/>
        </w:rPr>
        <w:t>Сучасний стан розвитку телебачення, перехід до цифрового мовлення в Україні, зміни</w:t>
      </w:r>
      <w:r w:rsidR="00A13DD4">
        <w:rPr>
          <w:rStyle w:val="fontstyle21"/>
          <w:lang w:val="en-US"/>
        </w:rPr>
        <w:t xml:space="preserve"> </w:t>
      </w:r>
      <w:proofErr w:type="spellStart"/>
      <w:r>
        <w:rPr>
          <w:rStyle w:val="fontstyle21"/>
        </w:rPr>
        <w:t>медіаконтенті</w:t>
      </w:r>
      <w:proofErr w:type="spellEnd"/>
      <w:r>
        <w:rPr>
          <w:rStyle w:val="fontstyle21"/>
        </w:rPr>
        <w:t xml:space="preserve"> та аудиторії під впливом Інтернету, економічні чинники – все це потребують</w:t>
      </w:r>
      <w:r>
        <w:rPr>
          <w:rStyle w:val="fontstyle21"/>
          <w:lang w:val="en-US"/>
        </w:rPr>
        <w:t xml:space="preserve"> </w:t>
      </w:r>
      <w:r>
        <w:rPr>
          <w:rStyle w:val="fontstyle21"/>
        </w:rPr>
        <w:t xml:space="preserve">від регіональних мовників і певних змін у формуванні власного </w:t>
      </w:r>
      <w:proofErr w:type="spellStart"/>
      <w:r>
        <w:rPr>
          <w:rStyle w:val="fontstyle21"/>
        </w:rPr>
        <w:t>телеконтенту</w:t>
      </w:r>
      <w:proofErr w:type="spellEnd"/>
      <w:r>
        <w:rPr>
          <w:rStyle w:val="fontstyle21"/>
        </w:rPr>
        <w:t>. Сучасний</w:t>
      </w:r>
      <w:r w:rsidRPr="007B41C7">
        <w:rPr>
          <w:rStyle w:val="fontstyle21"/>
        </w:rPr>
        <w:t xml:space="preserve"> </w:t>
      </w:r>
      <w:r>
        <w:rPr>
          <w:rStyle w:val="fontstyle21"/>
        </w:rPr>
        <w:t>стан розвитку телебачення потребує переглянути традиційні моделі. Спираючись на досвід</w:t>
      </w:r>
      <w:r w:rsidRPr="007B41C7">
        <w:rPr>
          <w:rStyle w:val="fontstyle21"/>
        </w:rPr>
        <w:t xml:space="preserve"> </w:t>
      </w:r>
      <w:r>
        <w:rPr>
          <w:rStyle w:val="fontstyle21"/>
        </w:rPr>
        <w:t>розвитку телебачення у місті Маріуполі, загальні українські та світові тенденції розвитку</w:t>
      </w:r>
      <w:r w:rsidRPr="007B41C7">
        <w:rPr>
          <w:rStyle w:val="fontstyle21"/>
        </w:rPr>
        <w:t xml:space="preserve"> </w:t>
      </w:r>
      <w:r>
        <w:rPr>
          <w:rStyle w:val="fontstyle21"/>
        </w:rPr>
        <w:t>саме регіонального мовлення, спробуємо запропонувати декілька актуальних моделей</w:t>
      </w:r>
      <w:r w:rsidRPr="007B41C7">
        <w:rPr>
          <w:rStyle w:val="fontstyle21"/>
        </w:rPr>
        <w:t xml:space="preserve"> </w:t>
      </w:r>
      <w:r>
        <w:rPr>
          <w:rStyle w:val="fontstyle21"/>
        </w:rPr>
        <w:t>розвитку для регіональних телекомпаній в умовах сучасних комунікаційних та економічних</w:t>
      </w:r>
      <w:r w:rsidRPr="007B41C7">
        <w:rPr>
          <w:rStyle w:val="fontstyle21"/>
        </w:rPr>
        <w:t xml:space="preserve"> </w:t>
      </w:r>
      <w:r>
        <w:rPr>
          <w:rStyle w:val="fontstyle21"/>
        </w:rPr>
        <w:t>складових. Ця розвідка допоможе як фахівцям, що працюють у регіональному телемовленні,</w:t>
      </w:r>
      <w:r w:rsidRPr="007B41C7">
        <w:rPr>
          <w:rStyle w:val="fontstyle21"/>
        </w:rPr>
        <w:t xml:space="preserve"> </w:t>
      </w:r>
      <w:r>
        <w:rPr>
          <w:rStyle w:val="fontstyle21"/>
        </w:rPr>
        <w:t>так і науковцям, розкриваючи потенціал дослідження місцевого аудіовізуального контенту.</w:t>
      </w:r>
      <w:r w:rsidRPr="007B41C7">
        <w:rPr>
          <w:rStyle w:val="fontstyle21"/>
        </w:rPr>
        <w:t xml:space="preserve"> </w:t>
      </w:r>
    </w:p>
    <w:p w:rsidR="00A13DD4" w:rsidRPr="00A13DD4" w:rsidRDefault="007B41C7" w:rsidP="007B41C7">
      <w:pPr>
        <w:spacing w:line="276" w:lineRule="auto"/>
        <w:ind w:left="0" w:firstLine="567"/>
        <w:jc w:val="both"/>
        <w:rPr>
          <w:rStyle w:val="fontstyle21"/>
        </w:rPr>
      </w:pPr>
      <w:r>
        <w:rPr>
          <w:rStyle w:val="fontstyle21"/>
        </w:rPr>
        <w:t>Дослідження проблем, пов’язаних з регіональним телебаченням умовно можна</w:t>
      </w:r>
      <w:r w:rsidRPr="007B41C7">
        <w:rPr>
          <w:rStyle w:val="fontstyle21"/>
          <w:lang w:val="ru-RU"/>
        </w:rPr>
        <w:t xml:space="preserve"> </w:t>
      </w:r>
      <w:r>
        <w:rPr>
          <w:rStyle w:val="fontstyle21"/>
        </w:rPr>
        <w:t>розділити на 3 вектори. Перший – це загальні питання пов’язані з теорією та історією</w:t>
      </w:r>
      <w:r w:rsidRPr="007B41C7">
        <w:rPr>
          <w:rStyle w:val="fontstyle21"/>
        </w:rPr>
        <w:t xml:space="preserve"> </w:t>
      </w:r>
      <w:r>
        <w:rPr>
          <w:rStyle w:val="fontstyle21"/>
        </w:rPr>
        <w:t xml:space="preserve">телебачення, що розкриті у роботах В. </w:t>
      </w:r>
      <w:proofErr w:type="spellStart"/>
      <w:r>
        <w:rPr>
          <w:rStyle w:val="fontstyle21"/>
        </w:rPr>
        <w:t>Гоян</w:t>
      </w:r>
      <w:proofErr w:type="spellEnd"/>
      <w:r>
        <w:rPr>
          <w:rStyle w:val="fontstyle21"/>
        </w:rPr>
        <w:t xml:space="preserve"> [5], В. </w:t>
      </w:r>
      <w:proofErr w:type="spellStart"/>
      <w:r>
        <w:rPr>
          <w:rStyle w:val="fontstyle21"/>
        </w:rPr>
        <w:t>Здоровеги</w:t>
      </w:r>
      <w:proofErr w:type="spellEnd"/>
      <w:r>
        <w:rPr>
          <w:rStyle w:val="fontstyle21"/>
        </w:rPr>
        <w:t xml:space="preserve"> [7], Б. </w:t>
      </w:r>
      <w:proofErr w:type="spellStart"/>
      <w:r>
        <w:rPr>
          <w:rStyle w:val="fontstyle21"/>
        </w:rPr>
        <w:t>Потятиника</w:t>
      </w:r>
      <w:proofErr w:type="spellEnd"/>
      <w:r>
        <w:rPr>
          <w:rStyle w:val="fontstyle21"/>
        </w:rPr>
        <w:t xml:space="preserve"> [10],</w:t>
      </w:r>
      <w:r w:rsidRPr="007B41C7">
        <w:rPr>
          <w:rStyle w:val="fontstyle21"/>
        </w:rPr>
        <w:t xml:space="preserve"> </w:t>
      </w:r>
      <w:r>
        <w:rPr>
          <w:rStyle w:val="fontstyle21"/>
        </w:rPr>
        <w:t xml:space="preserve">В. </w:t>
      </w:r>
      <w:proofErr w:type="spellStart"/>
      <w:r>
        <w:rPr>
          <w:rStyle w:val="fontstyle21"/>
        </w:rPr>
        <w:t>Різуна</w:t>
      </w:r>
      <w:proofErr w:type="spellEnd"/>
      <w:r>
        <w:rPr>
          <w:rStyle w:val="fontstyle21"/>
        </w:rPr>
        <w:t xml:space="preserve"> [11], В. </w:t>
      </w:r>
      <w:proofErr w:type="spellStart"/>
      <w:r>
        <w:rPr>
          <w:rStyle w:val="fontstyle21"/>
        </w:rPr>
        <w:t>Цвіка</w:t>
      </w:r>
      <w:proofErr w:type="spellEnd"/>
      <w:r>
        <w:rPr>
          <w:rStyle w:val="fontstyle21"/>
        </w:rPr>
        <w:t xml:space="preserve"> [13] та інших – ці дослідження є фундаментальними для розгляду</w:t>
      </w:r>
      <w:r w:rsidRPr="007B41C7">
        <w:rPr>
          <w:rStyle w:val="fontstyle21"/>
        </w:rPr>
        <w:t xml:space="preserve"> </w:t>
      </w:r>
      <w:r>
        <w:rPr>
          <w:rStyle w:val="fontstyle21"/>
        </w:rPr>
        <w:t>теоретичних аспектів телебачення. Другий вектор пов’язано з дослідженням функціонування</w:t>
      </w:r>
      <w:r w:rsidRPr="007B41C7">
        <w:rPr>
          <w:rStyle w:val="fontstyle21"/>
          <w:lang w:val="ru-RU"/>
        </w:rPr>
        <w:t xml:space="preserve"> </w:t>
      </w:r>
      <w:r>
        <w:rPr>
          <w:rStyle w:val="fontstyle21"/>
        </w:rPr>
        <w:t>та окремих аспектів регіонального телемовлення в контексті досліджень процесів масової</w:t>
      </w:r>
      <w:r w:rsidRPr="007B41C7">
        <w:rPr>
          <w:rStyle w:val="fontstyle21"/>
          <w:lang w:val="ru-RU"/>
        </w:rPr>
        <w:t xml:space="preserve"> </w:t>
      </w:r>
      <w:r>
        <w:rPr>
          <w:rStyle w:val="fontstyle21"/>
        </w:rPr>
        <w:t xml:space="preserve">комунікації. Так до цього напрямку досліджень можна віднести роботи І. </w:t>
      </w:r>
      <w:proofErr w:type="spellStart"/>
      <w:r>
        <w:rPr>
          <w:rStyle w:val="fontstyle21"/>
        </w:rPr>
        <w:t>Пенчук</w:t>
      </w:r>
      <w:proofErr w:type="spellEnd"/>
      <w:r>
        <w:rPr>
          <w:rStyle w:val="fontstyle21"/>
        </w:rPr>
        <w:t xml:space="preserve"> [9], що</w:t>
      </w:r>
      <w:r w:rsidR="00A13DD4" w:rsidRPr="00A13DD4">
        <w:rPr>
          <w:rStyle w:val="fontstyle21"/>
        </w:rPr>
        <w:t xml:space="preserve"> </w:t>
      </w:r>
      <w:r>
        <w:rPr>
          <w:rStyle w:val="fontstyle21"/>
        </w:rPr>
        <w:t xml:space="preserve">досліджувала вплив телебачення на молодь та юнацтво; О. </w:t>
      </w:r>
      <w:proofErr w:type="spellStart"/>
      <w:r>
        <w:rPr>
          <w:rStyle w:val="fontstyle21"/>
        </w:rPr>
        <w:t>Головчук</w:t>
      </w:r>
      <w:proofErr w:type="spellEnd"/>
      <w:r>
        <w:rPr>
          <w:rStyle w:val="fontstyle21"/>
        </w:rPr>
        <w:t xml:space="preserve"> [3], яка досліджувала</w:t>
      </w:r>
      <w:r w:rsidR="00A13DD4" w:rsidRPr="00A13DD4">
        <w:rPr>
          <w:rStyle w:val="fontstyle21"/>
        </w:rPr>
        <w:t xml:space="preserve"> </w:t>
      </w:r>
      <w:r>
        <w:rPr>
          <w:rStyle w:val="fontstyle21"/>
        </w:rPr>
        <w:t>проблематику існування державного телебачення у регіонах, пропонуючи певні зміни, які</w:t>
      </w:r>
      <w:r w:rsidR="00A13DD4" w:rsidRPr="00A13DD4">
        <w:rPr>
          <w:rStyle w:val="fontstyle21"/>
        </w:rPr>
        <w:t xml:space="preserve"> </w:t>
      </w:r>
      <w:r>
        <w:rPr>
          <w:rStyle w:val="fontstyle21"/>
        </w:rPr>
        <w:t>призвели б до оновлення контенту і як наслідок – збільшення аудиторії цих телеканалів.</w:t>
      </w:r>
    </w:p>
    <w:p w:rsidR="00A13DD4" w:rsidRPr="00A13DD4" w:rsidRDefault="007B41C7" w:rsidP="007B41C7">
      <w:pPr>
        <w:spacing w:line="276" w:lineRule="auto"/>
        <w:ind w:left="0" w:firstLine="567"/>
        <w:jc w:val="both"/>
        <w:rPr>
          <w:rStyle w:val="fontstyle21"/>
        </w:rPr>
      </w:pPr>
      <w:r>
        <w:rPr>
          <w:rStyle w:val="fontstyle21"/>
        </w:rPr>
        <w:t>Крім того, існують і певні наукові розвідки, що розкривають сучасний стан розвитку</w:t>
      </w:r>
      <w:r>
        <w:rPr>
          <w:color w:val="000000"/>
        </w:rPr>
        <w:br/>
      </w:r>
      <w:r>
        <w:rPr>
          <w:rStyle w:val="fontstyle21"/>
        </w:rPr>
        <w:t xml:space="preserve">регіонального мовлення, що досліджували О. Білоус [1], К. </w:t>
      </w:r>
      <w:proofErr w:type="spellStart"/>
      <w:r>
        <w:rPr>
          <w:rStyle w:val="fontstyle21"/>
        </w:rPr>
        <w:t>Бєломоіна</w:t>
      </w:r>
      <w:proofErr w:type="spellEnd"/>
      <w:r>
        <w:rPr>
          <w:rStyle w:val="fontstyle21"/>
        </w:rPr>
        <w:t xml:space="preserve"> [2], А. </w:t>
      </w:r>
      <w:proofErr w:type="spellStart"/>
      <w:r>
        <w:rPr>
          <w:rStyle w:val="fontstyle21"/>
        </w:rPr>
        <w:t>Горчикова</w:t>
      </w:r>
      <w:proofErr w:type="spellEnd"/>
      <w:r>
        <w:rPr>
          <w:rStyle w:val="fontstyle21"/>
        </w:rPr>
        <w:t xml:space="preserve"> [4]</w:t>
      </w:r>
      <w:r w:rsidRPr="007B41C7">
        <w:rPr>
          <w:rStyle w:val="fontstyle21"/>
        </w:rPr>
        <w:t xml:space="preserve"> </w:t>
      </w:r>
      <w:r>
        <w:rPr>
          <w:rStyle w:val="fontstyle21"/>
        </w:rPr>
        <w:t>та інші. До менш численних досліджень останнього напрямку вивчення регіонального</w:t>
      </w:r>
      <w:r>
        <w:rPr>
          <w:color w:val="000000"/>
        </w:rPr>
        <w:br/>
      </w:r>
      <w:r>
        <w:rPr>
          <w:rStyle w:val="fontstyle21"/>
        </w:rPr>
        <w:t>телемовлення можна віднести роботи, що розкривають саме прикладні аспекти</w:t>
      </w:r>
      <w:r>
        <w:rPr>
          <w:color w:val="000000"/>
        </w:rPr>
        <w:br/>
      </w:r>
      <w:r>
        <w:rPr>
          <w:rStyle w:val="fontstyle21"/>
        </w:rPr>
        <w:t>функціонування регіонального телебачення: матеріали наукового колоквіуму [8],</w:t>
      </w:r>
      <w:r>
        <w:rPr>
          <w:color w:val="000000"/>
        </w:rPr>
        <w:br/>
      </w:r>
      <w:r>
        <w:rPr>
          <w:rStyle w:val="fontstyle21"/>
        </w:rPr>
        <w:t xml:space="preserve">Є. </w:t>
      </w:r>
      <w:proofErr w:type="spellStart"/>
      <w:r>
        <w:rPr>
          <w:rStyle w:val="fontstyle21"/>
        </w:rPr>
        <w:t>Соломіна</w:t>
      </w:r>
      <w:proofErr w:type="spellEnd"/>
      <w:r>
        <w:rPr>
          <w:rStyle w:val="fontstyle21"/>
        </w:rPr>
        <w:t xml:space="preserve"> [12] та інші. Окрему увагу слід звернути на формування актуальних </w:t>
      </w:r>
      <w:proofErr w:type="spellStart"/>
      <w:r>
        <w:rPr>
          <w:rStyle w:val="fontstyle21"/>
        </w:rPr>
        <w:t>телетрендів</w:t>
      </w:r>
      <w:proofErr w:type="spellEnd"/>
      <w:r w:rsidRPr="007B41C7">
        <w:rPr>
          <w:rStyle w:val="fontstyle21"/>
        </w:rPr>
        <w:t xml:space="preserve"> </w:t>
      </w:r>
      <w:r>
        <w:rPr>
          <w:rStyle w:val="fontstyle21"/>
        </w:rPr>
        <w:t>західних мовників, представлених у матеріалах та щорічних звітах NAB – Незалежної</w:t>
      </w:r>
      <w:r w:rsidR="00A13DD4" w:rsidRPr="00A13DD4">
        <w:rPr>
          <w:rStyle w:val="fontstyle21"/>
        </w:rPr>
        <w:t xml:space="preserve"> </w:t>
      </w:r>
      <w:r>
        <w:rPr>
          <w:rStyle w:val="fontstyle21"/>
        </w:rPr>
        <w:t xml:space="preserve">Асоціації Мовників (США) [14] та британської </w:t>
      </w:r>
      <w:proofErr w:type="spellStart"/>
      <w:r>
        <w:rPr>
          <w:rStyle w:val="fontstyle21"/>
        </w:rPr>
        <w:t>Ofcom</w:t>
      </w:r>
      <w:proofErr w:type="spellEnd"/>
      <w:r>
        <w:rPr>
          <w:rStyle w:val="fontstyle21"/>
        </w:rPr>
        <w:t xml:space="preserve"> [15].</w:t>
      </w:r>
    </w:p>
    <w:p w:rsidR="00A13DD4" w:rsidRPr="00A13DD4" w:rsidRDefault="007B41C7" w:rsidP="007B41C7">
      <w:pPr>
        <w:spacing w:line="276" w:lineRule="auto"/>
        <w:ind w:left="0" w:firstLine="567"/>
        <w:jc w:val="both"/>
        <w:rPr>
          <w:rStyle w:val="fontstyle21"/>
        </w:rPr>
      </w:pPr>
      <w:r>
        <w:rPr>
          <w:rStyle w:val="fontstyle31"/>
        </w:rPr>
        <w:t xml:space="preserve">Метою даного дослідження </w:t>
      </w:r>
      <w:r>
        <w:rPr>
          <w:rStyle w:val="fontstyle21"/>
        </w:rPr>
        <w:t>є репрезентація актуальних моделей розвитку</w:t>
      </w:r>
      <w:r>
        <w:rPr>
          <w:color w:val="000000"/>
        </w:rPr>
        <w:br/>
      </w:r>
      <w:r>
        <w:rPr>
          <w:rStyle w:val="fontstyle21"/>
        </w:rPr>
        <w:t>регіонального телебачення. Для розкриття мети даної розвідки потрібно виконати таки</w:t>
      </w:r>
      <w:r>
        <w:rPr>
          <w:color w:val="000000"/>
        </w:rPr>
        <w:br/>
      </w:r>
      <w:r>
        <w:rPr>
          <w:rStyle w:val="fontstyle31"/>
        </w:rPr>
        <w:t>завдання</w:t>
      </w:r>
      <w:r>
        <w:rPr>
          <w:rStyle w:val="fontstyle21"/>
        </w:rPr>
        <w:t xml:space="preserve">: окреслити головні чинники, що впливають на формуванні розвитку </w:t>
      </w:r>
      <w:r>
        <w:rPr>
          <w:rStyle w:val="fontstyle21"/>
        </w:rPr>
        <w:lastRenderedPageBreak/>
        <w:t>регіонального</w:t>
      </w:r>
      <w:r w:rsidRPr="007B41C7">
        <w:rPr>
          <w:rStyle w:val="fontstyle21"/>
        </w:rPr>
        <w:t xml:space="preserve"> </w:t>
      </w:r>
      <w:r>
        <w:rPr>
          <w:rStyle w:val="fontstyle21"/>
        </w:rPr>
        <w:t>телебачення; описати імовірні моделі розвитку регіонального телебачення; виокремити</w:t>
      </w:r>
      <w:r w:rsidRPr="007B41C7">
        <w:rPr>
          <w:rStyle w:val="fontstyle21"/>
        </w:rPr>
        <w:t xml:space="preserve"> </w:t>
      </w:r>
      <w:r>
        <w:rPr>
          <w:rStyle w:val="fontstyle21"/>
        </w:rPr>
        <w:t>перспективні напрямки жанрового розвитку регіонального мовлення.</w:t>
      </w:r>
    </w:p>
    <w:p w:rsidR="007B41C7" w:rsidRPr="007B41C7" w:rsidRDefault="007B41C7" w:rsidP="007B41C7">
      <w:pPr>
        <w:spacing w:line="276" w:lineRule="auto"/>
        <w:ind w:left="0" w:firstLine="567"/>
        <w:jc w:val="both"/>
        <w:rPr>
          <w:rStyle w:val="fontstyle21"/>
          <w:lang w:val="ru-RU"/>
        </w:rPr>
      </w:pPr>
      <w:r>
        <w:rPr>
          <w:rStyle w:val="fontstyle21"/>
        </w:rPr>
        <w:t>Для того, щоб отримати релевантні результати розвідки, як практичний приклад</w:t>
      </w:r>
      <w:r>
        <w:rPr>
          <w:color w:val="000000"/>
        </w:rPr>
        <w:br/>
      </w:r>
      <w:r>
        <w:rPr>
          <w:rStyle w:val="fontstyle21"/>
        </w:rPr>
        <w:t xml:space="preserve">пропонуємо використовувати досвід </w:t>
      </w:r>
      <w:proofErr w:type="spellStart"/>
      <w:r>
        <w:rPr>
          <w:rStyle w:val="fontstyle21"/>
        </w:rPr>
        <w:t>телепростору</w:t>
      </w:r>
      <w:proofErr w:type="spellEnd"/>
      <w:r>
        <w:rPr>
          <w:rStyle w:val="fontstyle21"/>
        </w:rPr>
        <w:t xml:space="preserve"> міста Маріуполь, у якому зараз ведуть</w:t>
      </w:r>
      <w:r>
        <w:rPr>
          <w:color w:val="000000"/>
        </w:rPr>
        <w:br/>
      </w:r>
      <w:r>
        <w:rPr>
          <w:rStyle w:val="fontstyle21"/>
        </w:rPr>
        <w:t>мовлення 3 телекомпанії – ТРК «Сигма», ТОВ ТРО «</w:t>
      </w:r>
      <w:proofErr w:type="spellStart"/>
      <w:r>
        <w:rPr>
          <w:rStyle w:val="fontstyle21"/>
        </w:rPr>
        <w:t>Маріупольске</w:t>
      </w:r>
      <w:proofErr w:type="spellEnd"/>
      <w:r>
        <w:rPr>
          <w:rStyle w:val="fontstyle21"/>
        </w:rPr>
        <w:t xml:space="preserve"> телебачення» та ТРК</w:t>
      </w:r>
      <w:r>
        <w:rPr>
          <w:color w:val="000000"/>
        </w:rPr>
        <w:br/>
      </w:r>
      <w:r>
        <w:rPr>
          <w:rStyle w:val="fontstyle21"/>
        </w:rPr>
        <w:t>«ТV- 7». Телекомпанія «Сигма», що отримала ліцензію на цифрове мовлення, зараз у своєму</w:t>
      </w:r>
      <w:r w:rsidRPr="007B41C7">
        <w:rPr>
          <w:rStyle w:val="fontstyle21"/>
        </w:rPr>
        <w:t xml:space="preserve"> </w:t>
      </w:r>
      <w:r>
        <w:rPr>
          <w:rStyle w:val="fontstyle21"/>
        </w:rPr>
        <w:t>ефірі поєднує власний продукт з ретрансляцією телеканалу «Донбас». У свою чергу,</w:t>
      </w:r>
      <w:r w:rsidR="00A13DD4" w:rsidRPr="00A13DD4">
        <w:rPr>
          <w:rStyle w:val="fontstyle21"/>
          <w:lang w:val="ru-RU"/>
        </w:rPr>
        <w:t xml:space="preserve"> </w:t>
      </w:r>
      <w:r>
        <w:rPr>
          <w:rStyle w:val="fontstyle21"/>
        </w:rPr>
        <w:t>«Донбас» теж увійшов до регіонального цифрового мультиплексу. Цілком імовірно, що після</w:t>
      </w:r>
      <w:r w:rsidRPr="007B41C7">
        <w:rPr>
          <w:rStyle w:val="fontstyle21"/>
        </w:rPr>
        <w:t xml:space="preserve"> </w:t>
      </w:r>
      <w:r>
        <w:rPr>
          <w:rStyle w:val="fontstyle21"/>
        </w:rPr>
        <w:t>закінчення перехідного етапу програмна концепція телеканалу «Сигма» буде переглянута і</w:t>
      </w:r>
      <w:r w:rsidRPr="007B41C7">
        <w:rPr>
          <w:rStyle w:val="fontstyle21"/>
        </w:rPr>
        <w:t xml:space="preserve"> </w:t>
      </w:r>
      <w:r>
        <w:rPr>
          <w:rStyle w:val="fontstyle21"/>
        </w:rPr>
        <w:t>тоді, можливо, буде розглянуто збереження окремих проектів інших телеканалів міста у</w:t>
      </w:r>
      <w:r w:rsidRPr="007B41C7">
        <w:rPr>
          <w:rStyle w:val="fontstyle21"/>
        </w:rPr>
        <w:t xml:space="preserve"> </w:t>
      </w:r>
      <w:r>
        <w:rPr>
          <w:rStyle w:val="fontstyle21"/>
        </w:rPr>
        <w:t>рамках ефірного мовлення «Сигми» (компанії ліцензіата). Така тенденція притаманна</w:t>
      </w:r>
      <w:r w:rsidRPr="007B41C7">
        <w:rPr>
          <w:rStyle w:val="fontstyle21"/>
          <w:lang w:val="ru-RU"/>
        </w:rPr>
        <w:t xml:space="preserve"> </w:t>
      </w:r>
      <w:r>
        <w:rPr>
          <w:rStyle w:val="fontstyle21"/>
        </w:rPr>
        <w:t>багатьом регіонам України: тенденції, що до збільшення регіонального мовлення наприкінці</w:t>
      </w:r>
      <w:r w:rsidRPr="007B41C7">
        <w:rPr>
          <w:rStyle w:val="fontstyle21"/>
          <w:lang w:val="ru-RU"/>
        </w:rPr>
        <w:t xml:space="preserve"> </w:t>
      </w:r>
      <w:r>
        <w:rPr>
          <w:rStyle w:val="fontstyle21"/>
        </w:rPr>
        <w:t>90-х років ХХ століття, втратили свою актуальність. Якщо раніше існувало багато</w:t>
      </w:r>
      <w:r w:rsidRPr="007B41C7">
        <w:rPr>
          <w:rStyle w:val="fontstyle21"/>
        </w:rPr>
        <w:t xml:space="preserve"> </w:t>
      </w:r>
      <w:r>
        <w:rPr>
          <w:rStyle w:val="fontstyle21"/>
        </w:rPr>
        <w:t>регіональних мовників, для яких ретрансляція ставала істотною складовою ефірної політики</w:t>
      </w:r>
      <w:r w:rsidRPr="007B41C7">
        <w:rPr>
          <w:rStyle w:val="fontstyle21"/>
        </w:rPr>
        <w:t xml:space="preserve"> </w:t>
      </w:r>
      <w:r>
        <w:rPr>
          <w:rStyle w:val="fontstyle21"/>
        </w:rPr>
        <w:t>через нездатність самостійно заповнити 24 години цілодобового мовлення, то сьогодні</w:t>
      </w:r>
      <w:r w:rsidRPr="007B41C7">
        <w:rPr>
          <w:rStyle w:val="fontstyle21"/>
        </w:rPr>
        <w:t xml:space="preserve"> </w:t>
      </w:r>
      <w:r>
        <w:rPr>
          <w:rStyle w:val="fontstyle21"/>
        </w:rPr>
        <w:t>регулятори вимагають більш уважної політики у формуванні власного контенту. Слід</w:t>
      </w:r>
      <w:r w:rsidRPr="007B41C7">
        <w:rPr>
          <w:rStyle w:val="fontstyle21"/>
        </w:rPr>
        <w:t xml:space="preserve"> </w:t>
      </w:r>
      <w:r>
        <w:rPr>
          <w:rStyle w:val="fontstyle21"/>
        </w:rPr>
        <w:t>враховувати і той факт, що під час переходу на цифрове мовлення за даними дослідження</w:t>
      </w:r>
      <w:r w:rsidRPr="007B41C7">
        <w:rPr>
          <w:rStyle w:val="fontstyle21"/>
        </w:rPr>
        <w:t xml:space="preserve"> </w:t>
      </w:r>
      <w:r>
        <w:rPr>
          <w:rStyle w:val="fontstyle21"/>
        </w:rPr>
        <w:t>Незалежної Асоціації Мовників (НАМ), «із 298 регіональних телекомпаній, які зараз</w:t>
      </w:r>
      <w:r w:rsidRPr="007B41C7">
        <w:rPr>
          <w:rStyle w:val="fontstyle21"/>
        </w:rPr>
        <w:t xml:space="preserve"> </w:t>
      </w:r>
      <w:r>
        <w:rPr>
          <w:rStyle w:val="fontstyle21"/>
        </w:rPr>
        <w:t>здійснюють мовлення, 158 залишилися без місця в мультиплексах. Серед них 98 місцевих</w:t>
      </w:r>
      <w:r w:rsidRPr="007B41C7">
        <w:rPr>
          <w:rStyle w:val="fontstyle21"/>
          <w:lang w:val="ru-RU"/>
        </w:rPr>
        <w:t xml:space="preserve"> </w:t>
      </w:r>
      <w:r>
        <w:rPr>
          <w:rStyle w:val="fontstyle21"/>
        </w:rPr>
        <w:t xml:space="preserve">мовників навіть не брали участі в конкурсі </w:t>
      </w:r>
      <w:proofErr w:type="spellStart"/>
      <w:r>
        <w:rPr>
          <w:rStyle w:val="fontstyle21"/>
        </w:rPr>
        <w:t>Нацради</w:t>
      </w:r>
      <w:proofErr w:type="spellEnd"/>
      <w:r>
        <w:rPr>
          <w:rStyle w:val="fontstyle21"/>
        </w:rPr>
        <w:t xml:space="preserve"> через високі ціни на послуги оператора»</w:t>
      </w:r>
      <w:r w:rsidRPr="007B41C7">
        <w:rPr>
          <w:rStyle w:val="fontstyle21"/>
          <w:lang w:val="ru-RU"/>
        </w:rPr>
        <w:t xml:space="preserve"> </w:t>
      </w:r>
      <w:r>
        <w:rPr>
          <w:rStyle w:val="fontstyle21"/>
        </w:rPr>
        <w:t>[6]. Зовнішні зміни у технічному та правовому полі підштовхують телекомпанії змінювати і</w:t>
      </w:r>
      <w:r w:rsidRPr="007B41C7">
        <w:rPr>
          <w:rStyle w:val="fontstyle21"/>
          <w:lang w:val="ru-RU"/>
        </w:rPr>
        <w:t xml:space="preserve"> </w:t>
      </w:r>
      <w:r>
        <w:rPr>
          <w:rStyle w:val="fontstyle21"/>
        </w:rPr>
        <w:t>власні вектори розвитку, таким чином ми бачимо декілька імовірних моделей:</w:t>
      </w:r>
      <w:r w:rsidRPr="007B41C7">
        <w:rPr>
          <w:rStyle w:val="fontstyle21"/>
          <w:lang w:val="ru-RU"/>
        </w:rPr>
        <w:t xml:space="preserve"> </w:t>
      </w:r>
    </w:p>
    <w:p w:rsidR="007B41C7" w:rsidRPr="007B41C7" w:rsidRDefault="007B41C7" w:rsidP="007B41C7">
      <w:pPr>
        <w:spacing w:line="276" w:lineRule="auto"/>
        <w:ind w:left="0" w:firstLine="567"/>
        <w:jc w:val="both"/>
        <w:rPr>
          <w:rStyle w:val="fontstyle21"/>
          <w:lang w:val="ru-RU"/>
        </w:rPr>
      </w:pPr>
      <w:r>
        <w:rPr>
          <w:rStyle w:val="fontstyle21"/>
        </w:rPr>
        <w:t>– «традиційний шлях»: збереження традиційних технологій інтерактивних програм і</w:t>
      </w:r>
      <w:r>
        <w:rPr>
          <w:color w:val="000000"/>
        </w:rPr>
        <w:br/>
      </w:r>
      <w:r>
        <w:rPr>
          <w:rStyle w:val="fontstyle21"/>
        </w:rPr>
        <w:t>жанрово-тематичної палітри мовлення;</w:t>
      </w:r>
    </w:p>
    <w:p w:rsidR="007B41C7" w:rsidRPr="007B41C7" w:rsidRDefault="007B41C7" w:rsidP="007B41C7">
      <w:pPr>
        <w:spacing w:line="276" w:lineRule="auto"/>
        <w:ind w:left="0" w:firstLine="567"/>
        <w:jc w:val="both"/>
        <w:rPr>
          <w:rStyle w:val="fontstyle21"/>
          <w:lang w:val="ru-RU"/>
        </w:rPr>
      </w:pPr>
      <w:r>
        <w:rPr>
          <w:rStyle w:val="fontstyle21"/>
        </w:rPr>
        <w:t>– «шлях консорціуму»: об’єднання різних телекомпаній з метою створення єдиного</w:t>
      </w:r>
      <w:r>
        <w:rPr>
          <w:color w:val="000000"/>
        </w:rPr>
        <w:br/>
      </w:r>
      <w:r>
        <w:rPr>
          <w:rStyle w:val="fontstyle21"/>
        </w:rPr>
        <w:t>місцевого телеканалу;</w:t>
      </w:r>
    </w:p>
    <w:p w:rsidR="007B41C7" w:rsidRDefault="007B41C7" w:rsidP="007B41C7">
      <w:pPr>
        <w:spacing w:line="276" w:lineRule="auto"/>
        <w:ind w:left="0" w:firstLine="567"/>
        <w:jc w:val="both"/>
        <w:rPr>
          <w:rStyle w:val="fontstyle21"/>
          <w:lang w:val="en-US"/>
        </w:rPr>
      </w:pPr>
      <w:r>
        <w:rPr>
          <w:rStyle w:val="fontstyle21"/>
        </w:rPr>
        <w:t>– «новаторський шлях»: кардинальна зміна жанрово-тематичної палітри мовлення з</w:t>
      </w:r>
      <w:r>
        <w:rPr>
          <w:color w:val="000000"/>
        </w:rPr>
        <w:br/>
      </w:r>
      <w:r>
        <w:rPr>
          <w:rStyle w:val="fontstyle21"/>
        </w:rPr>
        <w:t>метою формування привабливого каналу комунікації з урахуванням наявних тенденцій</w:t>
      </w:r>
      <w:r>
        <w:rPr>
          <w:color w:val="000000"/>
        </w:rPr>
        <w:br/>
      </w:r>
      <w:r>
        <w:rPr>
          <w:rStyle w:val="fontstyle21"/>
        </w:rPr>
        <w:t xml:space="preserve">розвитку соціальних комунікацій, з використанням </w:t>
      </w:r>
      <w:proofErr w:type="spellStart"/>
      <w:r>
        <w:rPr>
          <w:rStyle w:val="fontstyle21"/>
        </w:rPr>
        <w:t>інтернет-технологій</w:t>
      </w:r>
      <w:proofErr w:type="spellEnd"/>
      <w:r>
        <w:rPr>
          <w:rStyle w:val="fontstyle21"/>
        </w:rPr>
        <w:t>.</w:t>
      </w:r>
    </w:p>
    <w:p w:rsidR="008D5584" w:rsidRPr="008D5584" w:rsidRDefault="007B41C7" w:rsidP="007B41C7">
      <w:pPr>
        <w:spacing w:line="276" w:lineRule="auto"/>
        <w:ind w:left="0" w:firstLine="567"/>
        <w:jc w:val="both"/>
        <w:rPr>
          <w:rStyle w:val="fontstyle21"/>
        </w:rPr>
      </w:pPr>
      <w:r>
        <w:rPr>
          <w:rStyle w:val="fontstyle21"/>
        </w:rPr>
        <w:t>«Традиційний шлях» розвитку телекомпанії передбачає збереження традиційної</w:t>
      </w:r>
      <w:r>
        <w:rPr>
          <w:color w:val="000000"/>
        </w:rPr>
        <w:br/>
      </w:r>
      <w:r>
        <w:rPr>
          <w:rStyle w:val="fontstyle21"/>
        </w:rPr>
        <w:t>тематики, жанрової палітри мовлення: громадські та економічні проблеми міста,</w:t>
      </w:r>
      <w:r>
        <w:rPr>
          <w:color w:val="000000"/>
        </w:rPr>
        <w:br/>
      </w:r>
      <w:r>
        <w:rPr>
          <w:rStyle w:val="fontstyle21"/>
        </w:rPr>
        <w:t>інформаційний компонент, серед жанрів переважну частку посідатимуть репортажі (сюжети)</w:t>
      </w:r>
      <w:r>
        <w:rPr>
          <w:rStyle w:val="fontstyle21"/>
          <w:lang w:val="en-US"/>
        </w:rPr>
        <w:t xml:space="preserve"> </w:t>
      </w:r>
      <w:r>
        <w:rPr>
          <w:rStyle w:val="fontstyle21"/>
        </w:rPr>
        <w:t>з місця подій, програми у форматі діалогу в студії. Для забезпечення взаємодії з глядачем</w:t>
      </w:r>
      <w:r w:rsidRPr="007B41C7">
        <w:rPr>
          <w:rStyle w:val="fontstyle21"/>
          <w:lang w:val="ru-RU"/>
        </w:rPr>
        <w:t xml:space="preserve"> </w:t>
      </w:r>
      <w:r>
        <w:rPr>
          <w:rStyle w:val="fontstyle21"/>
        </w:rPr>
        <w:t>також залишається традиційна форма – використання листів, телефонні дзвінки. Ця модель є</w:t>
      </w:r>
      <w:r w:rsidRPr="007B41C7">
        <w:rPr>
          <w:rStyle w:val="fontstyle21"/>
          <w:lang w:val="ru-RU"/>
        </w:rPr>
        <w:t xml:space="preserve"> </w:t>
      </w:r>
      <w:r>
        <w:rPr>
          <w:rStyle w:val="fontstyle21"/>
        </w:rPr>
        <w:t>консервативною, більше підходить для телеканалів, цільова аудиторія яких – люди</w:t>
      </w:r>
      <w:r w:rsidRPr="007B41C7">
        <w:rPr>
          <w:rStyle w:val="fontstyle21"/>
          <w:lang w:val="ru-RU"/>
        </w:rPr>
        <w:t xml:space="preserve"> </w:t>
      </w:r>
      <w:r>
        <w:rPr>
          <w:rStyle w:val="fontstyle21"/>
        </w:rPr>
        <w:t>середнього віку та старші, для яких телебачення залишається традиційно основним</w:t>
      </w:r>
      <w:r>
        <w:rPr>
          <w:color w:val="000000"/>
        </w:rPr>
        <w:br/>
      </w:r>
      <w:r>
        <w:rPr>
          <w:rStyle w:val="fontstyle21"/>
        </w:rPr>
        <w:t>джерелом інформації. Особливих змін під час переходу до цифрового мовлення глядачі не</w:t>
      </w:r>
      <w:r>
        <w:rPr>
          <w:color w:val="000000"/>
        </w:rPr>
        <w:br/>
      </w:r>
      <w:r>
        <w:rPr>
          <w:rStyle w:val="fontstyle21"/>
        </w:rPr>
        <w:t>відчують.</w:t>
      </w:r>
      <w:r>
        <w:br/>
      </w:r>
      <w:r w:rsidRPr="007B41C7">
        <w:rPr>
          <w:rStyle w:val="fontstyle21"/>
          <w:lang w:val="ru-RU"/>
        </w:rPr>
        <w:t xml:space="preserve">        </w:t>
      </w:r>
      <w:r>
        <w:rPr>
          <w:rStyle w:val="fontstyle21"/>
        </w:rPr>
        <w:t>Якщо ж місцеві телеканали почнуть об’єднувати зусилля для створення консорціуму,</w:t>
      </w:r>
      <w:r>
        <w:rPr>
          <w:color w:val="000000"/>
        </w:rPr>
        <w:br/>
      </w:r>
      <w:r>
        <w:rPr>
          <w:rStyle w:val="fontstyle21"/>
        </w:rPr>
        <w:t>це дозволить об’єднати найцікавіші проекти власного виробництва, зокрема й проекти, що</w:t>
      </w:r>
      <w:r>
        <w:rPr>
          <w:color w:val="000000"/>
        </w:rPr>
        <w:br/>
      </w:r>
      <w:r>
        <w:rPr>
          <w:rStyle w:val="fontstyle21"/>
        </w:rPr>
        <w:t>мали ідентичну тематику та виходили на різних каналах. Таким чином, від поєднання</w:t>
      </w:r>
      <w:r>
        <w:rPr>
          <w:color w:val="000000"/>
        </w:rPr>
        <w:br/>
      </w:r>
      <w:r>
        <w:rPr>
          <w:rStyle w:val="fontstyle21"/>
        </w:rPr>
        <w:t>виграють як глядачі, так і телевізійники, власний ефір буде різноманітним, дух конкуренції</w:t>
      </w:r>
      <w:r w:rsidRPr="007B41C7">
        <w:rPr>
          <w:rStyle w:val="fontstyle21"/>
        </w:rPr>
        <w:t xml:space="preserve"> </w:t>
      </w:r>
      <w:r>
        <w:rPr>
          <w:rStyle w:val="fontstyle21"/>
        </w:rPr>
        <w:t>серед представників об’єднаних телеканалів створить умови для стрімкого зростання</w:t>
      </w:r>
      <w:r w:rsidRPr="007B41C7">
        <w:rPr>
          <w:rStyle w:val="fontstyle21"/>
        </w:rPr>
        <w:t xml:space="preserve"> </w:t>
      </w:r>
      <w:r>
        <w:rPr>
          <w:rStyle w:val="fontstyle21"/>
        </w:rPr>
        <w:t>професійного рівня програм, для пошуку нових жанрових форм. З іншого боку, збільшення</w:t>
      </w:r>
      <w:r w:rsidRPr="007B41C7">
        <w:rPr>
          <w:rStyle w:val="fontstyle21"/>
        </w:rPr>
        <w:t xml:space="preserve"> </w:t>
      </w:r>
      <w:r>
        <w:rPr>
          <w:rStyle w:val="fontstyle21"/>
        </w:rPr>
        <w:t xml:space="preserve">штату журналістів у консорціумі дозволить створити умови для підготовки </w:t>
      </w:r>
      <w:r>
        <w:rPr>
          <w:rStyle w:val="fontstyle21"/>
        </w:rPr>
        <w:lastRenderedPageBreak/>
        <w:t>якісніших</w:t>
      </w:r>
      <w:r w:rsidRPr="007B41C7">
        <w:rPr>
          <w:rStyle w:val="fontstyle21"/>
        </w:rPr>
        <w:t xml:space="preserve"> </w:t>
      </w:r>
      <w:r>
        <w:rPr>
          <w:rStyle w:val="fontstyle21"/>
        </w:rPr>
        <w:t>матеріалів, професійного зростання журналістів та інших працівників телеканалу, розвитку</w:t>
      </w:r>
      <w:r w:rsidRPr="007B41C7">
        <w:rPr>
          <w:rStyle w:val="fontstyle21"/>
        </w:rPr>
        <w:t xml:space="preserve"> </w:t>
      </w:r>
      <w:r>
        <w:rPr>
          <w:rStyle w:val="fontstyle21"/>
        </w:rPr>
        <w:t>різноманітних проектів на основі сучасних інтерактивних технологій телемовлення.</w:t>
      </w:r>
    </w:p>
    <w:p w:rsidR="008D5584" w:rsidRPr="008D5584" w:rsidRDefault="007B41C7" w:rsidP="007B41C7">
      <w:pPr>
        <w:spacing w:line="276" w:lineRule="auto"/>
        <w:ind w:left="0" w:firstLine="567"/>
        <w:jc w:val="both"/>
        <w:rPr>
          <w:rStyle w:val="fontstyle21"/>
          <w:lang w:val="ru-RU"/>
        </w:rPr>
      </w:pPr>
      <w:r>
        <w:rPr>
          <w:rStyle w:val="fontstyle21"/>
        </w:rPr>
        <w:t>Вибір телекомпанією «новаторського шляху» в подальшому розвитку приведе до</w:t>
      </w:r>
      <w:r>
        <w:rPr>
          <w:color w:val="000000"/>
        </w:rPr>
        <w:br/>
      </w:r>
      <w:r>
        <w:rPr>
          <w:rStyle w:val="fontstyle21"/>
        </w:rPr>
        <w:t>кардинальних змін у концепції мовлення, у характері організації контенту, де одним із</w:t>
      </w:r>
      <w:r>
        <w:rPr>
          <w:color w:val="000000"/>
        </w:rPr>
        <w:br/>
      </w:r>
      <w:r>
        <w:rPr>
          <w:rStyle w:val="fontstyle21"/>
        </w:rPr>
        <w:t>перспективних напрямків буде безпосередня участь глядача і прямий ефір як формотворчі</w:t>
      </w:r>
      <w:r>
        <w:rPr>
          <w:color w:val="000000"/>
        </w:rPr>
        <w:br/>
      </w:r>
      <w:r>
        <w:rPr>
          <w:rStyle w:val="fontstyle21"/>
        </w:rPr>
        <w:t>фактори.</w:t>
      </w:r>
    </w:p>
    <w:p w:rsidR="007B41C7" w:rsidRPr="007B41C7" w:rsidRDefault="007B41C7" w:rsidP="007B41C7">
      <w:pPr>
        <w:spacing w:line="276" w:lineRule="auto"/>
        <w:ind w:left="0" w:firstLine="567"/>
        <w:jc w:val="both"/>
        <w:rPr>
          <w:rStyle w:val="fontstyle21"/>
          <w:lang w:val="ru-RU"/>
        </w:rPr>
      </w:pPr>
      <w:r>
        <w:rPr>
          <w:rStyle w:val="fontstyle21"/>
        </w:rPr>
        <w:t xml:space="preserve">Як приклад «новаторського шляху» розвитку та формування </w:t>
      </w:r>
      <w:proofErr w:type="spellStart"/>
      <w:r>
        <w:rPr>
          <w:rStyle w:val="fontstyle21"/>
        </w:rPr>
        <w:t>телеконтенту</w:t>
      </w:r>
      <w:proofErr w:type="spellEnd"/>
      <w:r>
        <w:rPr>
          <w:rStyle w:val="fontstyle21"/>
        </w:rPr>
        <w:t xml:space="preserve"> можна</w:t>
      </w:r>
      <w:r>
        <w:rPr>
          <w:color w:val="000000"/>
        </w:rPr>
        <w:br/>
      </w:r>
      <w:r>
        <w:rPr>
          <w:rStyle w:val="fontstyle21"/>
        </w:rPr>
        <w:t>запропонувати досвід російського телеканалу «</w:t>
      </w:r>
      <w:proofErr w:type="spellStart"/>
      <w:r>
        <w:rPr>
          <w:rStyle w:val="fontstyle21"/>
        </w:rPr>
        <w:t>Дождь</w:t>
      </w:r>
      <w:proofErr w:type="spellEnd"/>
      <w:r>
        <w:rPr>
          <w:rStyle w:val="fontstyle21"/>
        </w:rPr>
        <w:t>», що почав мовлення з квітня 2010</w:t>
      </w:r>
      <w:r>
        <w:rPr>
          <w:color w:val="000000"/>
        </w:rPr>
        <w:br/>
      </w:r>
      <w:r>
        <w:rPr>
          <w:rStyle w:val="fontstyle21"/>
        </w:rPr>
        <w:t xml:space="preserve">року (представлений у кабельному, супутниковому та </w:t>
      </w:r>
      <w:proofErr w:type="spellStart"/>
      <w:r>
        <w:rPr>
          <w:rStyle w:val="fontstyle21"/>
        </w:rPr>
        <w:t>інтернет-мовленні</w:t>
      </w:r>
      <w:proofErr w:type="spellEnd"/>
      <w:r>
        <w:rPr>
          <w:rStyle w:val="fontstyle21"/>
        </w:rPr>
        <w:t>, не має власного</w:t>
      </w:r>
      <w:r>
        <w:rPr>
          <w:color w:val="000000"/>
        </w:rPr>
        <w:br/>
      </w:r>
      <w:r>
        <w:rPr>
          <w:rStyle w:val="fontstyle21"/>
        </w:rPr>
        <w:t>ефірного каналу). Крім того, подібні тенденції простежуються і в регіональному мовленні,</w:t>
      </w:r>
      <w:r>
        <w:rPr>
          <w:color w:val="000000"/>
        </w:rPr>
        <w:br/>
      </w:r>
      <w:r>
        <w:rPr>
          <w:rStyle w:val="fontstyle21"/>
        </w:rPr>
        <w:t>окремої уваги і подальшого вивчення заслуговує український регіональний телеканал –</w:t>
      </w:r>
      <w:r>
        <w:rPr>
          <w:color w:val="000000"/>
        </w:rPr>
        <w:br/>
      </w:r>
      <w:r>
        <w:rPr>
          <w:rStyle w:val="fontstyle21"/>
        </w:rPr>
        <w:t>телекомпанія «TV 5» (Запоріжжя). Для каналів, що використовують «новаторський шлях»</w:t>
      </w:r>
      <w:r>
        <w:rPr>
          <w:color w:val="000000"/>
        </w:rPr>
        <w:br/>
      </w:r>
      <w:r>
        <w:rPr>
          <w:rStyle w:val="fontstyle21"/>
        </w:rPr>
        <w:t>розвитку спільними стають такі ознаки:</w:t>
      </w:r>
    </w:p>
    <w:p w:rsidR="007B41C7" w:rsidRPr="007B41C7" w:rsidRDefault="007B41C7" w:rsidP="007B41C7">
      <w:pPr>
        <w:spacing w:line="276" w:lineRule="auto"/>
        <w:ind w:left="0" w:firstLine="567"/>
        <w:jc w:val="both"/>
        <w:rPr>
          <w:rStyle w:val="fontstyle21"/>
          <w:lang w:val="ru-RU"/>
        </w:rPr>
      </w:pPr>
      <w:r>
        <w:rPr>
          <w:rStyle w:val="fontstyle21"/>
        </w:rPr>
        <w:t>– 40-70 % ефіру будується на online-мовленні;</w:t>
      </w:r>
    </w:p>
    <w:p w:rsidR="007B41C7" w:rsidRPr="007B41C7" w:rsidRDefault="007B41C7" w:rsidP="007B41C7">
      <w:pPr>
        <w:spacing w:line="276" w:lineRule="auto"/>
        <w:ind w:left="0" w:firstLine="567"/>
        <w:jc w:val="both"/>
        <w:rPr>
          <w:rStyle w:val="fontstyle21"/>
          <w:lang w:val="ru-RU"/>
        </w:rPr>
      </w:pPr>
      <w:r>
        <w:rPr>
          <w:rStyle w:val="fontstyle21"/>
        </w:rPr>
        <w:t>– близько 70% власного виробництва будується на студійних зйомках, переважна</w:t>
      </w:r>
      <w:r>
        <w:rPr>
          <w:color w:val="000000"/>
        </w:rPr>
        <w:br/>
      </w:r>
      <w:r>
        <w:rPr>
          <w:rStyle w:val="fontstyle21"/>
        </w:rPr>
        <w:t>більшість програм – розмовна комунікація в студії;</w:t>
      </w:r>
    </w:p>
    <w:p w:rsidR="007B41C7" w:rsidRPr="007B41C7" w:rsidRDefault="007B41C7" w:rsidP="007B41C7">
      <w:pPr>
        <w:spacing w:line="276" w:lineRule="auto"/>
        <w:ind w:left="0" w:firstLine="567"/>
        <w:jc w:val="both"/>
        <w:rPr>
          <w:rStyle w:val="fontstyle21"/>
          <w:lang w:val="ru-RU"/>
        </w:rPr>
      </w:pPr>
      <w:r>
        <w:rPr>
          <w:rStyle w:val="fontstyle21"/>
        </w:rPr>
        <w:t>– активно використовуються «прямі включення» з місця події за допомогою</w:t>
      </w:r>
      <w:r>
        <w:rPr>
          <w:color w:val="000000"/>
        </w:rPr>
        <w:br/>
      </w:r>
      <w:r>
        <w:rPr>
          <w:rStyle w:val="fontstyle21"/>
        </w:rPr>
        <w:t>різноманітних (у тому числі й маловартісних технологій – використання каналу мобільного</w:t>
      </w:r>
      <w:r w:rsidRPr="007B41C7">
        <w:rPr>
          <w:rStyle w:val="fontstyle21"/>
          <w:lang w:val="ru-RU"/>
        </w:rPr>
        <w:t xml:space="preserve"> </w:t>
      </w:r>
      <w:r>
        <w:rPr>
          <w:rStyle w:val="fontstyle21"/>
        </w:rPr>
        <w:t>зв’язку);</w:t>
      </w:r>
    </w:p>
    <w:p w:rsidR="007B41C7" w:rsidRPr="007B41C7" w:rsidRDefault="007B41C7" w:rsidP="007B41C7">
      <w:pPr>
        <w:spacing w:line="276" w:lineRule="auto"/>
        <w:ind w:left="0" w:firstLine="567"/>
        <w:jc w:val="both"/>
        <w:rPr>
          <w:rStyle w:val="fontstyle21"/>
          <w:lang w:val="ru-RU"/>
        </w:rPr>
      </w:pPr>
      <w:r>
        <w:rPr>
          <w:rStyle w:val="fontstyle21"/>
        </w:rPr>
        <w:t>– серед жанрів телеканалу переважають life-</w:t>
      </w:r>
      <w:proofErr w:type="spellStart"/>
      <w:r>
        <w:rPr>
          <w:rStyle w:val="fontstyle21"/>
        </w:rPr>
        <w:t>show</w:t>
      </w:r>
      <w:proofErr w:type="spellEnd"/>
      <w:r>
        <w:rPr>
          <w:rStyle w:val="fontstyle21"/>
        </w:rPr>
        <w:t xml:space="preserve"> та аналітика, є й такі жанри, як</w:t>
      </w:r>
      <w:r>
        <w:rPr>
          <w:color w:val="000000"/>
        </w:rPr>
        <w:br/>
      </w:r>
      <w:r>
        <w:rPr>
          <w:rStyle w:val="fontstyle21"/>
        </w:rPr>
        <w:t xml:space="preserve">концерт, виступ (телевізійна лекція), </w:t>
      </w:r>
      <w:proofErr w:type="spellStart"/>
      <w:r>
        <w:rPr>
          <w:rStyle w:val="fontstyle21"/>
        </w:rPr>
        <w:t>відео-арт</w:t>
      </w:r>
      <w:proofErr w:type="spellEnd"/>
      <w:r>
        <w:rPr>
          <w:rStyle w:val="fontstyle21"/>
        </w:rPr>
        <w:t>;</w:t>
      </w:r>
    </w:p>
    <w:p w:rsidR="007B41C7" w:rsidRPr="007B41C7" w:rsidRDefault="007B41C7" w:rsidP="007B41C7">
      <w:pPr>
        <w:spacing w:line="276" w:lineRule="auto"/>
        <w:ind w:left="0" w:firstLine="567"/>
        <w:jc w:val="both"/>
        <w:rPr>
          <w:rStyle w:val="fontstyle21"/>
          <w:lang w:val="ru-RU"/>
        </w:rPr>
      </w:pPr>
      <w:r>
        <w:rPr>
          <w:rStyle w:val="fontstyle21"/>
        </w:rPr>
        <w:t>– характерно активне залучення глядача в моделі «дія – дія»;</w:t>
      </w:r>
    </w:p>
    <w:p w:rsidR="007B41C7" w:rsidRPr="007B41C7" w:rsidRDefault="007B41C7" w:rsidP="007B41C7">
      <w:pPr>
        <w:spacing w:line="276" w:lineRule="auto"/>
        <w:ind w:left="0" w:firstLine="567"/>
        <w:jc w:val="both"/>
        <w:rPr>
          <w:rStyle w:val="fontstyle21"/>
          <w:lang w:val="ru-RU"/>
        </w:rPr>
      </w:pPr>
      <w:r>
        <w:rPr>
          <w:rStyle w:val="fontstyle21"/>
        </w:rPr>
        <w:t>– використовується стороннє відео, що може буди надіслано глядачем телеканалу з</w:t>
      </w:r>
      <w:r>
        <w:rPr>
          <w:color w:val="000000"/>
        </w:rPr>
        <w:br/>
      </w:r>
      <w:r>
        <w:rPr>
          <w:rStyle w:val="fontstyle21"/>
        </w:rPr>
        <w:t>будь-якого місця світу, переважна більшість цих матеріалів – мобільне відео;</w:t>
      </w:r>
    </w:p>
    <w:p w:rsidR="007B41C7" w:rsidRPr="007B41C7" w:rsidRDefault="007B41C7" w:rsidP="007B41C7">
      <w:pPr>
        <w:spacing w:line="276" w:lineRule="auto"/>
        <w:ind w:left="0" w:firstLine="567"/>
        <w:jc w:val="both"/>
        <w:rPr>
          <w:rStyle w:val="fontstyle21"/>
          <w:lang w:val="ru-RU"/>
        </w:rPr>
      </w:pPr>
      <w:r>
        <w:rPr>
          <w:rStyle w:val="fontstyle21"/>
        </w:rPr>
        <w:t>– активно використовується контент Інтернету, телеканал активно представлений у</w:t>
      </w:r>
      <w:r>
        <w:rPr>
          <w:color w:val="000000"/>
        </w:rPr>
        <w:br/>
      </w:r>
      <w:r>
        <w:rPr>
          <w:rStyle w:val="fontstyle21"/>
        </w:rPr>
        <w:t xml:space="preserve">мережі (усі </w:t>
      </w:r>
      <w:proofErr w:type="spellStart"/>
      <w:r>
        <w:rPr>
          <w:rStyle w:val="fontstyle21"/>
        </w:rPr>
        <w:t>соцмережі</w:t>
      </w:r>
      <w:proofErr w:type="spellEnd"/>
      <w:r>
        <w:rPr>
          <w:rStyle w:val="fontstyle21"/>
        </w:rPr>
        <w:t xml:space="preserve">, власний сайт, мобільне та </w:t>
      </w:r>
      <w:proofErr w:type="spellStart"/>
      <w:r>
        <w:rPr>
          <w:rStyle w:val="fontstyle21"/>
        </w:rPr>
        <w:t>інтернет-мовлення</w:t>
      </w:r>
      <w:proofErr w:type="spellEnd"/>
      <w:r>
        <w:rPr>
          <w:rStyle w:val="fontstyle21"/>
        </w:rPr>
        <w:t>, навіть розроблені</w:t>
      </w:r>
      <w:r>
        <w:rPr>
          <w:color w:val="000000"/>
        </w:rPr>
        <w:br/>
      </w:r>
      <w:r>
        <w:rPr>
          <w:rStyle w:val="fontstyle21"/>
        </w:rPr>
        <w:t xml:space="preserve">спеціальні мобільні додатки для найпоширеніших операційних систем від </w:t>
      </w:r>
      <w:proofErr w:type="spellStart"/>
      <w:r>
        <w:rPr>
          <w:rStyle w:val="fontstyle21"/>
        </w:rPr>
        <w:t>Apple</w:t>
      </w:r>
      <w:proofErr w:type="spellEnd"/>
      <w:r>
        <w:rPr>
          <w:rStyle w:val="fontstyle21"/>
        </w:rPr>
        <w:t xml:space="preserve"> та </w:t>
      </w:r>
      <w:proofErr w:type="spellStart"/>
      <w:r>
        <w:rPr>
          <w:rStyle w:val="fontstyle21"/>
        </w:rPr>
        <w:t>Android</w:t>
      </w:r>
      <w:proofErr w:type="spellEnd"/>
      <w:r>
        <w:rPr>
          <w:rStyle w:val="fontstyle21"/>
        </w:rPr>
        <w:t>);</w:t>
      </w:r>
    </w:p>
    <w:p w:rsidR="007B41C7" w:rsidRDefault="007B41C7" w:rsidP="007B41C7">
      <w:pPr>
        <w:spacing w:line="276" w:lineRule="auto"/>
        <w:ind w:left="0" w:firstLine="567"/>
        <w:jc w:val="both"/>
        <w:rPr>
          <w:rStyle w:val="fontstyle21"/>
          <w:lang w:val="en-US"/>
        </w:rPr>
      </w:pPr>
      <w:r>
        <w:rPr>
          <w:rStyle w:val="fontstyle21"/>
        </w:rPr>
        <w:t xml:space="preserve">– графічне оформлення стилізовано під інтерфейс </w:t>
      </w:r>
      <w:proofErr w:type="spellStart"/>
      <w:r>
        <w:rPr>
          <w:rStyle w:val="fontstyle21"/>
        </w:rPr>
        <w:t>веббраузера</w:t>
      </w:r>
      <w:proofErr w:type="spellEnd"/>
      <w:r>
        <w:rPr>
          <w:rStyle w:val="fontstyle21"/>
        </w:rPr>
        <w:t xml:space="preserve"> Інтернету.</w:t>
      </w:r>
      <w:r>
        <w:rPr>
          <w:color w:val="000000"/>
        </w:rPr>
        <w:br/>
      </w:r>
      <w:r>
        <w:rPr>
          <w:rStyle w:val="fontstyle21"/>
        </w:rPr>
        <w:t>Незважаючи на стрімке зростання аудиторії в мережі Інтернет – аудиторія телеканалу</w:t>
      </w:r>
      <w:r>
        <w:rPr>
          <w:color w:val="000000"/>
        </w:rPr>
        <w:br/>
      </w:r>
      <w:r>
        <w:rPr>
          <w:rStyle w:val="fontstyle21"/>
        </w:rPr>
        <w:t>«</w:t>
      </w:r>
      <w:proofErr w:type="spellStart"/>
      <w:r>
        <w:rPr>
          <w:rStyle w:val="fontstyle21"/>
        </w:rPr>
        <w:t>Дождь</w:t>
      </w:r>
      <w:proofErr w:type="spellEnd"/>
      <w:r>
        <w:rPr>
          <w:rStyle w:val="fontstyle21"/>
        </w:rPr>
        <w:t>» продовжує збільшуватися: впродовж року (періоду з 1.08.12 по 1.08.13 року майже</w:t>
      </w:r>
      <w:r w:rsidRPr="007B41C7">
        <w:rPr>
          <w:rStyle w:val="fontstyle21"/>
        </w:rPr>
        <w:t xml:space="preserve"> </w:t>
      </w:r>
      <w:r>
        <w:rPr>
          <w:rStyle w:val="fontstyle21"/>
        </w:rPr>
        <w:t>в 10 разів, користувачами офіційних груп в «Однокласниках» є 9750 людей, «</w:t>
      </w:r>
      <w:proofErr w:type="spellStart"/>
      <w:r>
        <w:rPr>
          <w:rStyle w:val="fontstyle21"/>
        </w:rPr>
        <w:t>ВКонтакте</w:t>
      </w:r>
      <w:proofErr w:type="spellEnd"/>
      <w:r>
        <w:rPr>
          <w:rStyle w:val="fontstyle21"/>
        </w:rPr>
        <w:t>»</w:t>
      </w:r>
      <w:r w:rsidRPr="007B41C7">
        <w:rPr>
          <w:rStyle w:val="fontstyle21"/>
        </w:rPr>
        <w:t xml:space="preserve"> </w:t>
      </w:r>
      <w:r>
        <w:rPr>
          <w:rStyle w:val="fontstyle21"/>
        </w:rPr>
        <w:t>165900 чоловік, а на «</w:t>
      </w:r>
      <w:proofErr w:type="spellStart"/>
      <w:r>
        <w:rPr>
          <w:rStyle w:val="fontstyle21"/>
        </w:rPr>
        <w:t>Facebook</w:t>
      </w:r>
      <w:proofErr w:type="spellEnd"/>
      <w:r>
        <w:rPr>
          <w:rStyle w:val="fontstyle21"/>
        </w:rPr>
        <w:t>» – майже 300 тисяч, станом на 21.08.2016 ці показники</w:t>
      </w:r>
      <w:r w:rsidRPr="007B41C7">
        <w:rPr>
          <w:rStyle w:val="fontstyle21"/>
        </w:rPr>
        <w:t xml:space="preserve"> </w:t>
      </w:r>
      <w:r>
        <w:rPr>
          <w:rStyle w:val="fontstyle21"/>
        </w:rPr>
        <w:t>змінилися у бік збільшення: «Однокласники» є 172721 користувач, «</w:t>
      </w:r>
      <w:proofErr w:type="spellStart"/>
      <w:r>
        <w:rPr>
          <w:rStyle w:val="fontstyle21"/>
        </w:rPr>
        <w:t>ВКонтакте</w:t>
      </w:r>
      <w:proofErr w:type="spellEnd"/>
      <w:r>
        <w:rPr>
          <w:rStyle w:val="fontstyle21"/>
        </w:rPr>
        <w:t>» – 396416</w:t>
      </w:r>
      <w:r w:rsidRPr="007B41C7">
        <w:rPr>
          <w:rStyle w:val="fontstyle21"/>
        </w:rPr>
        <w:t xml:space="preserve"> </w:t>
      </w:r>
      <w:r>
        <w:rPr>
          <w:rStyle w:val="fontstyle21"/>
        </w:rPr>
        <w:t>чоловік, а на «</w:t>
      </w:r>
      <w:proofErr w:type="spellStart"/>
      <w:r>
        <w:rPr>
          <w:rStyle w:val="fontstyle21"/>
        </w:rPr>
        <w:t>Facebook</w:t>
      </w:r>
      <w:proofErr w:type="spellEnd"/>
      <w:r>
        <w:rPr>
          <w:rStyle w:val="fontstyle21"/>
        </w:rPr>
        <w:t>» – 1091824 користувачів, проте найчисленнішою є кількість</w:t>
      </w:r>
      <w:r w:rsidRPr="007B41C7">
        <w:rPr>
          <w:rStyle w:val="fontstyle21"/>
        </w:rPr>
        <w:t xml:space="preserve"> </w:t>
      </w:r>
      <w:r>
        <w:rPr>
          <w:rStyle w:val="fontstyle21"/>
        </w:rPr>
        <w:t xml:space="preserve">аудиторії у </w:t>
      </w:r>
      <w:proofErr w:type="spellStart"/>
      <w:r>
        <w:rPr>
          <w:rStyle w:val="fontstyle21"/>
        </w:rPr>
        <w:t>Twitter</w:t>
      </w:r>
      <w:proofErr w:type="spellEnd"/>
      <w:r>
        <w:rPr>
          <w:rStyle w:val="fontstyle21"/>
        </w:rPr>
        <w:t xml:space="preserve"> – 2,02 млн. Згаданий телеканал «TV 5» (Запоріжжя) теж присутній у</w:t>
      </w:r>
      <w:r w:rsidRPr="007B41C7">
        <w:rPr>
          <w:rStyle w:val="fontstyle21"/>
          <w:lang w:val="ru-RU"/>
        </w:rPr>
        <w:t xml:space="preserve"> </w:t>
      </w:r>
      <w:proofErr w:type="spellStart"/>
      <w:r>
        <w:rPr>
          <w:rStyle w:val="fontstyle21"/>
        </w:rPr>
        <w:t>соцмережах</w:t>
      </w:r>
      <w:proofErr w:type="spellEnd"/>
      <w:r>
        <w:rPr>
          <w:rStyle w:val="fontstyle21"/>
        </w:rPr>
        <w:t xml:space="preserve"> (станом на 21.08.16): «</w:t>
      </w:r>
      <w:proofErr w:type="spellStart"/>
      <w:r>
        <w:rPr>
          <w:rStyle w:val="fontstyle21"/>
        </w:rPr>
        <w:t>ВКонтакте</w:t>
      </w:r>
      <w:proofErr w:type="spellEnd"/>
      <w:r>
        <w:rPr>
          <w:rStyle w:val="fontstyle21"/>
        </w:rPr>
        <w:t>» – 11363 чоловіка, а на «</w:t>
      </w:r>
      <w:proofErr w:type="spellStart"/>
      <w:r>
        <w:rPr>
          <w:rStyle w:val="fontstyle21"/>
        </w:rPr>
        <w:t>Facebook</w:t>
      </w:r>
      <w:proofErr w:type="spellEnd"/>
      <w:r>
        <w:rPr>
          <w:rStyle w:val="fontstyle21"/>
        </w:rPr>
        <w:t>» – 2476,</w:t>
      </w:r>
      <w:r w:rsidRPr="007B41C7">
        <w:rPr>
          <w:rStyle w:val="fontstyle21"/>
          <w:lang w:val="ru-RU"/>
        </w:rPr>
        <w:t xml:space="preserve"> </w:t>
      </w:r>
      <w:r>
        <w:rPr>
          <w:rStyle w:val="fontstyle21"/>
        </w:rPr>
        <w:t xml:space="preserve">«Однокласники» не зареєстровані, у </w:t>
      </w:r>
      <w:proofErr w:type="spellStart"/>
      <w:r>
        <w:rPr>
          <w:rStyle w:val="fontstyle21"/>
        </w:rPr>
        <w:t>Twitter</w:t>
      </w:r>
      <w:proofErr w:type="spellEnd"/>
      <w:r>
        <w:rPr>
          <w:rStyle w:val="fontstyle21"/>
        </w:rPr>
        <w:t xml:space="preserve"> – 505 користувачів. Тож, новаторський підхід</w:t>
      </w:r>
      <w:r w:rsidRPr="007B41C7">
        <w:rPr>
          <w:rStyle w:val="fontstyle21"/>
        </w:rPr>
        <w:t xml:space="preserve"> </w:t>
      </w:r>
      <w:r>
        <w:rPr>
          <w:rStyle w:val="fontstyle21"/>
        </w:rPr>
        <w:t xml:space="preserve">хоча й успішно демонструє збільшення кількості аудиторії в </w:t>
      </w:r>
      <w:proofErr w:type="spellStart"/>
      <w:r>
        <w:rPr>
          <w:rStyle w:val="fontstyle21"/>
        </w:rPr>
        <w:t>інтернет-середовищі</w:t>
      </w:r>
      <w:proofErr w:type="spellEnd"/>
      <w:r>
        <w:rPr>
          <w:rStyle w:val="fontstyle21"/>
        </w:rPr>
        <w:t>, не дає</w:t>
      </w:r>
      <w:r w:rsidRPr="007B41C7">
        <w:rPr>
          <w:rStyle w:val="fontstyle21"/>
        </w:rPr>
        <w:t xml:space="preserve"> </w:t>
      </w:r>
      <w:r>
        <w:rPr>
          <w:rStyle w:val="fontstyle21"/>
        </w:rPr>
        <w:t>поки що приводу розглядати його як імовірний приклад для розвитку регіонального</w:t>
      </w:r>
      <w:r w:rsidRPr="007B41C7">
        <w:rPr>
          <w:rStyle w:val="fontstyle21"/>
        </w:rPr>
        <w:t xml:space="preserve"> </w:t>
      </w:r>
      <w:r>
        <w:rPr>
          <w:rStyle w:val="fontstyle21"/>
        </w:rPr>
        <w:t>мовлення, скоріше як платформу для експериментального мовлення.</w:t>
      </w:r>
      <w:r w:rsidRPr="007B41C7">
        <w:rPr>
          <w:rStyle w:val="fontstyle21"/>
        </w:rPr>
        <w:t xml:space="preserve"> </w:t>
      </w:r>
    </w:p>
    <w:p w:rsidR="007B41C7" w:rsidRPr="007B41C7" w:rsidRDefault="007B41C7" w:rsidP="007B41C7">
      <w:pPr>
        <w:spacing w:line="276" w:lineRule="auto"/>
        <w:ind w:left="0" w:firstLine="567"/>
        <w:jc w:val="both"/>
        <w:rPr>
          <w:rStyle w:val="fontstyle21"/>
          <w:lang w:val="ru-RU"/>
        </w:rPr>
      </w:pPr>
      <w:r>
        <w:rPr>
          <w:rStyle w:val="fontstyle21"/>
        </w:rPr>
        <w:t>Головними чинниками, які можна виокремити для подальшого тематичного та</w:t>
      </w:r>
      <w:r>
        <w:rPr>
          <w:color w:val="000000"/>
        </w:rPr>
        <w:br/>
      </w:r>
      <w:r>
        <w:rPr>
          <w:rStyle w:val="fontstyle21"/>
        </w:rPr>
        <w:t>жанрового розвитку контенту регіонального телеканалу, стають:</w:t>
      </w:r>
    </w:p>
    <w:p w:rsidR="007B41C7" w:rsidRDefault="007B41C7" w:rsidP="007B41C7">
      <w:pPr>
        <w:spacing w:line="276" w:lineRule="auto"/>
        <w:ind w:left="0" w:firstLine="567"/>
        <w:jc w:val="both"/>
        <w:rPr>
          <w:rStyle w:val="fontstyle21"/>
          <w:lang w:val="en-US"/>
        </w:rPr>
      </w:pPr>
      <w:r>
        <w:rPr>
          <w:rStyle w:val="fontstyle21"/>
        </w:rPr>
        <w:lastRenderedPageBreak/>
        <w:t>– економічний ефект від діяльності (компанія орієнтується на самоокупність, тому</w:t>
      </w:r>
      <w:r>
        <w:rPr>
          <w:color w:val="000000"/>
        </w:rPr>
        <w:br/>
      </w:r>
      <w:r>
        <w:rPr>
          <w:rStyle w:val="fontstyle21"/>
        </w:rPr>
        <w:t>виробництво контенту залежить і від організаційно-менеджерської роботи керівників</w:t>
      </w:r>
      <w:r>
        <w:rPr>
          <w:color w:val="000000"/>
        </w:rPr>
        <w:br/>
      </w:r>
      <w:r>
        <w:rPr>
          <w:rStyle w:val="fontstyle21"/>
        </w:rPr>
        <w:t>рекламної служби та продюсера);</w:t>
      </w:r>
    </w:p>
    <w:p w:rsidR="00A13DD4" w:rsidRDefault="007B41C7" w:rsidP="007B41C7">
      <w:pPr>
        <w:spacing w:line="276" w:lineRule="auto"/>
        <w:ind w:left="0" w:firstLine="567"/>
        <w:jc w:val="both"/>
        <w:rPr>
          <w:rStyle w:val="fontstyle21"/>
          <w:lang w:val="en-US"/>
        </w:rPr>
      </w:pPr>
      <w:r>
        <w:rPr>
          <w:rStyle w:val="fontstyle21"/>
        </w:rPr>
        <w:t>– перегляд штатного розпису (поєднання функціональних обов’язків, скорочення</w:t>
      </w:r>
      <w:r>
        <w:rPr>
          <w:color w:val="000000"/>
        </w:rPr>
        <w:br/>
      </w:r>
      <w:r>
        <w:rPr>
          <w:rStyle w:val="fontstyle21"/>
        </w:rPr>
        <w:t>штату), упорядкування роботи між окремими службами телеканалу (дозволить ефективніше</w:t>
      </w:r>
      <w:r>
        <w:rPr>
          <w:rStyle w:val="fontstyle21"/>
          <w:lang w:val="en-US"/>
        </w:rPr>
        <w:t xml:space="preserve"> </w:t>
      </w:r>
      <w:r>
        <w:rPr>
          <w:rStyle w:val="fontstyle21"/>
        </w:rPr>
        <w:t>використовувати ресурс, зменшить витрати на утримання компанії), професійність кадрового</w:t>
      </w:r>
      <w:r>
        <w:rPr>
          <w:rStyle w:val="fontstyle21"/>
          <w:lang w:val="en-US"/>
        </w:rPr>
        <w:t xml:space="preserve"> </w:t>
      </w:r>
      <w:r>
        <w:rPr>
          <w:rStyle w:val="fontstyle21"/>
        </w:rPr>
        <w:t>складу телекомпанії (обмежена кількість ведучих, що може працювати в прямому ефірі,</w:t>
      </w:r>
      <w:r>
        <w:rPr>
          <w:rStyle w:val="fontstyle21"/>
          <w:lang w:val="en-US"/>
        </w:rPr>
        <w:t xml:space="preserve"> </w:t>
      </w:r>
      <w:r>
        <w:rPr>
          <w:rStyle w:val="fontstyle21"/>
        </w:rPr>
        <w:t>непрофесійний журналістський підхід до роботи з матеріалами, помилки в роботі операторів</w:t>
      </w:r>
      <w:r>
        <w:rPr>
          <w:rStyle w:val="fontstyle21"/>
          <w:lang w:val="en-US"/>
        </w:rPr>
        <w:t xml:space="preserve"> </w:t>
      </w:r>
      <w:r>
        <w:rPr>
          <w:rStyle w:val="fontstyle21"/>
        </w:rPr>
        <w:t>та монтажу можуть негативно позначитися на формуванні довіри до цього каналу</w:t>
      </w:r>
      <w:r>
        <w:rPr>
          <w:rStyle w:val="fontstyle21"/>
          <w:lang w:val="en-US"/>
        </w:rPr>
        <w:t xml:space="preserve"> </w:t>
      </w:r>
      <w:r>
        <w:rPr>
          <w:rStyle w:val="fontstyle21"/>
        </w:rPr>
        <w:t>комунікації);</w:t>
      </w:r>
      <w:r>
        <w:rPr>
          <w:rStyle w:val="fontstyle21"/>
          <w:lang w:val="en-US"/>
        </w:rPr>
        <w:t xml:space="preserve"> </w:t>
      </w:r>
    </w:p>
    <w:p w:rsidR="00A13DD4" w:rsidRDefault="007B41C7" w:rsidP="007B41C7">
      <w:pPr>
        <w:spacing w:line="276" w:lineRule="auto"/>
        <w:ind w:left="0" w:firstLine="567"/>
        <w:jc w:val="both"/>
        <w:rPr>
          <w:rStyle w:val="fontstyle21"/>
          <w:lang w:val="en-US"/>
        </w:rPr>
      </w:pPr>
      <w:r>
        <w:rPr>
          <w:rStyle w:val="fontstyle21"/>
        </w:rPr>
        <w:t>– проведення моніторингу аудиторії з метою визначення пріоритетних тем і форматів</w:t>
      </w:r>
      <w:r w:rsidR="00A13DD4">
        <w:rPr>
          <w:rStyle w:val="fontstyle21"/>
          <w:lang w:val="en-US"/>
        </w:rPr>
        <w:t xml:space="preserve"> </w:t>
      </w:r>
      <w:r>
        <w:rPr>
          <w:rStyle w:val="fontstyle21"/>
        </w:rPr>
        <w:t>для власної аудиторії (відсутність жодних професійних даних гальмує розвиток</w:t>
      </w:r>
      <w:r>
        <w:rPr>
          <w:color w:val="000000"/>
        </w:rPr>
        <w:br/>
      </w:r>
      <w:proofErr w:type="spellStart"/>
      <w:r>
        <w:rPr>
          <w:rStyle w:val="fontstyle21"/>
        </w:rPr>
        <w:t>телеконтенту</w:t>
      </w:r>
      <w:proofErr w:type="spellEnd"/>
      <w:r>
        <w:rPr>
          <w:rStyle w:val="fontstyle21"/>
        </w:rPr>
        <w:t>, творчий колектив має керуватися власними суб’єктивними поглядами щодо</w:t>
      </w:r>
      <w:r>
        <w:rPr>
          <w:color w:val="000000"/>
        </w:rPr>
        <w:br/>
      </w:r>
      <w:r>
        <w:rPr>
          <w:rStyle w:val="fontstyle21"/>
        </w:rPr>
        <w:t>актуальності тем і жанрів);</w:t>
      </w:r>
      <w:r w:rsidR="00A13DD4">
        <w:rPr>
          <w:rStyle w:val="fontstyle21"/>
          <w:lang w:val="en-US"/>
        </w:rPr>
        <w:t xml:space="preserve"> </w:t>
      </w:r>
    </w:p>
    <w:p w:rsidR="00A13DD4" w:rsidRDefault="007B41C7" w:rsidP="007B41C7">
      <w:pPr>
        <w:spacing w:line="276" w:lineRule="auto"/>
        <w:ind w:left="0" w:firstLine="567"/>
        <w:jc w:val="both"/>
        <w:rPr>
          <w:rStyle w:val="fontstyle21"/>
          <w:lang w:val="en-US"/>
        </w:rPr>
      </w:pPr>
      <w:r>
        <w:rPr>
          <w:rStyle w:val="fontstyle21"/>
        </w:rPr>
        <w:t>– створення офіційних представництв у мережі, використанні провідних технологій</w:t>
      </w:r>
      <w:r>
        <w:rPr>
          <w:color w:val="000000"/>
        </w:rPr>
        <w:br/>
      </w:r>
      <w:proofErr w:type="spellStart"/>
      <w:r>
        <w:rPr>
          <w:rStyle w:val="fontstyle21"/>
        </w:rPr>
        <w:t>інтернет-комунікації</w:t>
      </w:r>
      <w:proofErr w:type="spellEnd"/>
      <w:r>
        <w:rPr>
          <w:rStyle w:val="fontstyle21"/>
        </w:rPr>
        <w:t xml:space="preserve"> як з метою формування постійно зацікавленої аудиторії, так і для</w:t>
      </w:r>
      <w:r>
        <w:rPr>
          <w:color w:val="000000"/>
        </w:rPr>
        <w:br/>
      </w:r>
      <w:r>
        <w:rPr>
          <w:rStyle w:val="fontstyle21"/>
        </w:rPr>
        <w:t>отримання результатів взаємодії, які в майбутньому можуть бути використані для ефірних</w:t>
      </w:r>
      <w:r>
        <w:rPr>
          <w:color w:val="000000"/>
        </w:rPr>
        <w:br/>
      </w:r>
      <w:r>
        <w:rPr>
          <w:rStyle w:val="fontstyle21"/>
        </w:rPr>
        <w:t>програм;</w:t>
      </w:r>
    </w:p>
    <w:p w:rsidR="00A13DD4" w:rsidRDefault="007B41C7" w:rsidP="007B41C7">
      <w:pPr>
        <w:spacing w:line="276" w:lineRule="auto"/>
        <w:ind w:left="0" w:firstLine="567"/>
        <w:jc w:val="both"/>
        <w:rPr>
          <w:rStyle w:val="fontstyle21"/>
          <w:lang w:val="en-US"/>
        </w:rPr>
      </w:pPr>
      <w:r>
        <w:rPr>
          <w:rStyle w:val="fontstyle21"/>
        </w:rPr>
        <w:t>– використання індивідуального резерву працівників телекомпанії. Той факт, що</w:t>
      </w:r>
      <w:r>
        <w:rPr>
          <w:color w:val="000000"/>
        </w:rPr>
        <w:br/>
      </w:r>
      <w:r>
        <w:rPr>
          <w:rStyle w:val="fontstyle21"/>
        </w:rPr>
        <w:t>сьогодні сайтом телекомпанії з патріотичних мотивів займається штатний працівник,</w:t>
      </w:r>
      <w:r>
        <w:rPr>
          <w:color w:val="000000"/>
        </w:rPr>
        <w:br/>
      </w:r>
      <w:r>
        <w:rPr>
          <w:rStyle w:val="fontstyle21"/>
        </w:rPr>
        <w:t>доводить, що цей ресурс може бути використано і в інших напрямках, це дозволить, не</w:t>
      </w:r>
      <w:r>
        <w:rPr>
          <w:color w:val="000000"/>
        </w:rPr>
        <w:br/>
      </w:r>
      <w:r>
        <w:rPr>
          <w:rStyle w:val="fontstyle21"/>
        </w:rPr>
        <w:t>збільшуючи кількості працівників, оптимізувати та розширити вплив телекомпанії на</w:t>
      </w:r>
      <w:r>
        <w:rPr>
          <w:color w:val="000000"/>
        </w:rPr>
        <w:br/>
      </w:r>
      <w:r>
        <w:rPr>
          <w:rStyle w:val="fontstyle21"/>
        </w:rPr>
        <w:t>аудиторію.</w:t>
      </w:r>
    </w:p>
    <w:p w:rsidR="00A13DD4" w:rsidRDefault="007B41C7" w:rsidP="007B41C7">
      <w:pPr>
        <w:spacing w:line="276" w:lineRule="auto"/>
        <w:ind w:left="0" w:firstLine="567"/>
        <w:jc w:val="both"/>
        <w:rPr>
          <w:rStyle w:val="fontstyle21"/>
          <w:lang w:val="en-US"/>
        </w:rPr>
      </w:pPr>
      <w:r>
        <w:rPr>
          <w:rStyle w:val="fontstyle21"/>
        </w:rPr>
        <w:t>Таким чином, для подальшої ефективної діяльності телеканалу необхідне його</w:t>
      </w:r>
      <w:r>
        <w:rPr>
          <w:color w:val="000000"/>
        </w:rPr>
        <w:br/>
      </w:r>
      <w:proofErr w:type="spellStart"/>
      <w:r>
        <w:rPr>
          <w:rStyle w:val="fontstyle21"/>
        </w:rPr>
        <w:t>переформатування</w:t>
      </w:r>
      <w:proofErr w:type="spellEnd"/>
      <w:r>
        <w:rPr>
          <w:rStyle w:val="fontstyle21"/>
        </w:rPr>
        <w:t>, враховуючи сучасні вимоги до регіональних телекомпаній, пов’язані з</w:t>
      </w:r>
      <w:r>
        <w:rPr>
          <w:color w:val="000000"/>
        </w:rPr>
        <w:br/>
      </w:r>
      <w:r>
        <w:rPr>
          <w:rStyle w:val="fontstyle21"/>
        </w:rPr>
        <w:t>переглядом як штатного розпису, фінансування діяльності, професійності кадрів, так і з</w:t>
      </w:r>
      <w:r>
        <w:rPr>
          <w:color w:val="000000"/>
        </w:rPr>
        <w:br/>
      </w:r>
      <w:r>
        <w:rPr>
          <w:rStyle w:val="fontstyle21"/>
        </w:rPr>
        <w:t>особливостями програмного контенту.</w:t>
      </w:r>
    </w:p>
    <w:p w:rsidR="00A13DD4" w:rsidRDefault="007B41C7" w:rsidP="007B41C7">
      <w:pPr>
        <w:spacing w:line="276" w:lineRule="auto"/>
        <w:ind w:left="0" w:firstLine="567"/>
        <w:jc w:val="both"/>
        <w:rPr>
          <w:rStyle w:val="fontstyle21"/>
          <w:lang w:val="en-US"/>
        </w:rPr>
      </w:pPr>
      <w:r>
        <w:rPr>
          <w:rStyle w:val="fontstyle21"/>
        </w:rPr>
        <w:t>Розвиток тематики контенту регіонального телеканалу, спираючись на досвід західних</w:t>
      </w:r>
      <w:r w:rsidR="00A13DD4" w:rsidRPr="00A13DD4">
        <w:rPr>
          <w:rStyle w:val="fontstyle21"/>
          <w:lang w:val="ru-RU"/>
        </w:rPr>
        <w:t xml:space="preserve"> </w:t>
      </w:r>
      <w:r>
        <w:rPr>
          <w:rStyle w:val="fontstyle21"/>
        </w:rPr>
        <w:t>телекомпаній, повинен будуватися на інформаційному компоненті. Імовірним шляхом для</w:t>
      </w:r>
      <w:r w:rsidR="00A13DD4" w:rsidRPr="00A13DD4">
        <w:rPr>
          <w:rStyle w:val="fontstyle21"/>
        </w:rPr>
        <w:t xml:space="preserve"> </w:t>
      </w:r>
      <w:r>
        <w:rPr>
          <w:rStyle w:val="fontstyle21"/>
        </w:rPr>
        <w:t>покращення діяльності є збільшення кількості програм, що належать до інформаційного</w:t>
      </w:r>
      <w:r w:rsidR="00A13DD4" w:rsidRPr="00A13DD4">
        <w:rPr>
          <w:rStyle w:val="fontstyle21"/>
        </w:rPr>
        <w:t xml:space="preserve"> </w:t>
      </w:r>
      <w:r>
        <w:rPr>
          <w:rStyle w:val="fontstyle21"/>
        </w:rPr>
        <w:t xml:space="preserve">мовлення, використання результатів </w:t>
      </w:r>
      <w:proofErr w:type="spellStart"/>
      <w:r>
        <w:rPr>
          <w:rStyle w:val="fontstyle21"/>
        </w:rPr>
        <w:t>інтернет-комунікації</w:t>
      </w:r>
      <w:proofErr w:type="spellEnd"/>
      <w:r>
        <w:rPr>
          <w:rStyle w:val="fontstyle21"/>
        </w:rPr>
        <w:t>, прямі репортажі та мовлення в</w:t>
      </w:r>
      <w:r w:rsidR="00A13DD4" w:rsidRPr="00A13DD4">
        <w:rPr>
          <w:rStyle w:val="fontstyle21"/>
        </w:rPr>
        <w:t xml:space="preserve"> </w:t>
      </w:r>
      <w:r>
        <w:rPr>
          <w:rStyle w:val="fontstyle21"/>
        </w:rPr>
        <w:t xml:space="preserve">режимі </w:t>
      </w:r>
      <w:proofErr w:type="spellStart"/>
      <w:r>
        <w:rPr>
          <w:rStyle w:val="fontstyle21"/>
        </w:rPr>
        <w:t>online</w:t>
      </w:r>
      <w:proofErr w:type="spellEnd"/>
      <w:r>
        <w:rPr>
          <w:rStyle w:val="fontstyle21"/>
        </w:rPr>
        <w:t>, що дозволить не тільки інтегрувати контент під сучасні вимоги до інформації,</w:t>
      </w:r>
      <w:r w:rsidR="00A13DD4" w:rsidRPr="00A13DD4">
        <w:rPr>
          <w:rStyle w:val="fontstyle21"/>
        </w:rPr>
        <w:t xml:space="preserve"> </w:t>
      </w:r>
      <w:r>
        <w:rPr>
          <w:rStyle w:val="fontstyle21"/>
        </w:rPr>
        <w:t>але й зменшити витрати на виробництво.</w:t>
      </w:r>
      <w:r>
        <w:rPr>
          <w:color w:val="000000"/>
        </w:rPr>
        <w:br/>
      </w:r>
      <w:r>
        <w:rPr>
          <w:rStyle w:val="fontstyle21"/>
        </w:rPr>
        <w:t>Аналітичні жанри у більшості регіональних мовників хоча й використовують</w:t>
      </w:r>
      <w:r>
        <w:rPr>
          <w:color w:val="000000"/>
        </w:rPr>
        <w:br/>
      </w:r>
      <w:r>
        <w:rPr>
          <w:rStyle w:val="fontstyle21"/>
        </w:rPr>
        <w:t>традиційну форму студійної бесіди, але також потребують змін, збільшення кількості</w:t>
      </w:r>
      <w:r>
        <w:rPr>
          <w:color w:val="000000"/>
        </w:rPr>
        <w:br/>
      </w:r>
      <w:r>
        <w:rPr>
          <w:rStyle w:val="fontstyle21"/>
        </w:rPr>
        <w:t>взаємодії з глядачем дозволить не тільки порушувати актуальні питання для мешканців</w:t>
      </w:r>
      <w:r>
        <w:rPr>
          <w:color w:val="000000"/>
        </w:rPr>
        <w:br/>
      </w:r>
      <w:r>
        <w:rPr>
          <w:rStyle w:val="fontstyle21"/>
        </w:rPr>
        <w:t>міста, але і створить певний форум для обговорення цих проблем. Яскравим прикладом</w:t>
      </w:r>
      <w:r>
        <w:rPr>
          <w:color w:val="000000"/>
        </w:rPr>
        <w:br/>
      </w:r>
      <w:r>
        <w:rPr>
          <w:rStyle w:val="fontstyle21"/>
        </w:rPr>
        <w:t>подібного формату, який представлено в ефірі «Маріупольського телебачення» є проект</w:t>
      </w:r>
      <w:r>
        <w:rPr>
          <w:color w:val="000000"/>
        </w:rPr>
        <w:br/>
      </w:r>
      <w:r>
        <w:rPr>
          <w:rStyle w:val="fontstyle21"/>
        </w:rPr>
        <w:t>«Маріуполь on-</w:t>
      </w:r>
      <w:proofErr w:type="spellStart"/>
      <w:r>
        <w:rPr>
          <w:rStyle w:val="fontstyle21"/>
        </w:rPr>
        <w:t>line</w:t>
      </w:r>
      <w:proofErr w:type="spellEnd"/>
      <w:r>
        <w:rPr>
          <w:rStyle w:val="fontstyle21"/>
        </w:rPr>
        <w:t>», але періодичність його виходу в ефір (не щоденно) не дозволяє стрімко</w:t>
      </w:r>
      <w:r w:rsidR="00A13DD4" w:rsidRPr="00A13DD4">
        <w:rPr>
          <w:rStyle w:val="fontstyle21"/>
        </w:rPr>
        <w:t xml:space="preserve"> </w:t>
      </w:r>
      <w:r>
        <w:rPr>
          <w:rStyle w:val="fontstyle21"/>
        </w:rPr>
        <w:t>реагувати на зміни, обмежує актуальність. Успішність телевізійної консультації,</w:t>
      </w:r>
      <w:r>
        <w:rPr>
          <w:color w:val="000000"/>
        </w:rPr>
        <w:br/>
      </w:r>
      <w:r>
        <w:rPr>
          <w:rStyle w:val="fontstyle21"/>
        </w:rPr>
        <w:t>представленої у вигляді бесіди в студії в проекті «Маріупольського телебачення», –</w:t>
      </w:r>
      <w:r>
        <w:rPr>
          <w:color w:val="000000"/>
        </w:rPr>
        <w:br/>
      </w:r>
      <w:r>
        <w:rPr>
          <w:rStyle w:val="fontstyle21"/>
        </w:rPr>
        <w:t>«</w:t>
      </w:r>
      <w:proofErr w:type="spellStart"/>
      <w:r>
        <w:rPr>
          <w:rStyle w:val="fontstyle21"/>
        </w:rPr>
        <w:t>Позвоните</w:t>
      </w:r>
      <w:proofErr w:type="spellEnd"/>
      <w:r>
        <w:rPr>
          <w:rStyle w:val="fontstyle21"/>
        </w:rPr>
        <w:t xml:space="preserve"> доктору», демонструє формування комерційно-вдалої схеми для подальшого</w:t>
      </w:r>
      <w:r>
        <w:rPr>
          <w:color w:val="000000"/>
        </w:rPr>
        <w:br/>
      </w:r>
      <w:r>
        <w:rPr>
          <w:rStyle w:val="fontstyle21"/>
        </w:rPr>
        <w:t>виробництва. Це дозволяє екстраполювати результати ефективності проекту на іншу</w:t>
      </w:r>
      <w:r>
        <w:rPr>
          <w:color w:val="000000"/>
        </w:rPr>
        <w:br/>
      </w:r>
      <w:r>
        <w:rPr>
          <w:rStyle w:val="fontstyle21"/>
        </w:rPr>
        <w:t>тематику, яка може бути розширена з урахуванням місцевого ринку реклами та</w:t>
      </w:r>
      <w:r>
        <w:rPr>
          <w:color w:val="000000"/>
        </w:rPr>
        <w:br/>
      </w:r>
      <w:r>
        <w:rPr>
          <w:rStyle w:val="fontstyle21"/>
        </w:rPr>
        <w:t xml:space="preserve">зацікавленості </w:t>
      </w:r>
      <w:proofErr w:type="spellStart"/>
      <w:r>
        <w:rPr>
          <w:rStyle w:val="fontstyle21"/>
        </w:rPr>
        <w:t>глядацької</w:t>
      </w:r>
      <w:proofErr w:type="spellEnd"/>
      <w:r>
        <w:rPr>
          <w:rStyle w:val="fontstyle21"/>
        </w:rPr>
        <w:t xml:space="preserve"> аудиторії.</w:t>
      </w:r>
      <w:r w:rsidR="00A13DD4" w:rsidRPr="00A13DD4">
        <w:rPr>
          <w:rStyle w:val="fontstyle21"/>
          <w:lang w:val="ru-RU"/>
        </w:rPr>
        <w:t xml:space="preserve"> </w:t>
      </w:r>
    </w:p>
    <w:p w:rsidR="00A13DD4" w:rsidRPr="00A13DD4" w:rsidRDefault="007B41C7" w:rsidP="007B41C7">
      <w:pPr>
        <w:spacing w:line="276" w:lineRule="auto"/>
        <w:ind w:left="0" w:firstLine="567"/>
        <w:jc w:val="both"/>
        <w:rPr>
          <w:rStyle w:val="fontstyle21"/>
          <w:lang w:val="ru-RU"/>
        </w:rPr>
      </w:pPr>
      <w:r>
        <w:rPr>
          <w:rStyle w:val="fontstyle21"/>
        </w:rPr>
        <w:lastRenderedPageBreak/>
        <w:t>У розважальному та просвітницькому мовленні місцеві телекомпанії поступаються</w:t>
      </w:r>
      <w:r>
        <w:rPr>
          <w:color w:val="000000"/>
        </w:rPr>
        <w:br/>
      </w:r>
      <w:r>
        <w:rPr>
          <w:rStyle w:val="fontstyle21"/>
        </w:rPr>
        <w:t>можливостям національних телеканалів, тому цей вид мовлення не виявляється</w:t>
      </w:r>
      <w:r>
        <w:rPr>
          <w:color w:val="000000"/>
        </w:rPr>
        <w:br/>
      </w:r>
      <w:r>
        <w:rPr>
          <w:rStyle w:val="fontstyle21"/>
        </w:rPr>
        <w:t>перспективним.</w:t>
      </w:r>
    </w:p>
    <w:p w:rsidR="00A13DD4" w:rsidRDefault="007B41C7" w:rsidP="007B41C7">
      <w:pPr>
        <w:spacing w:line="276" w:lineRule="auto"/>
        <w:ind w:left="0" w:firstLine="567"/>
        <w:jc w:val="both"/>
        <w:rPr>
          <w:rStyle w:val="fontstyle21"/>
          <w:lang w:val="en-US"/>
        </w:rPr>
      </w:pPr>
      <w:r>
        <w:rPr>
          <w:rStyle w:val="fontstyle21"/>
        </w:rPr>
        <w:t>Оптимізація виробництва та скорочення витрат на складні проекти дозволяє</w:t>
      </w:r>
      <w:r>
        <w:rPr>
          <w:color w:val="000000"/>
        </w:rPr>
        <w:br/>
      </w:r>
      <w:r>
        <w:rPr>
          <w:rStyle w:val="fontstyle21"/>
        </w:rPr>
        <w:t xml:space="preserve">спрогнозувати подальший розвиток </w:t>
      </w:r>
      <w:proofErr w:type="spellStart"/>
      <w:r>
        <w:rPr>
          <w:rStyle w:val="fontstyle21"/>
        </w:rPr>
        <w:t>малобюджетних</w:t>
      </w:r>
      <w:proofErr w:type="spellEnd"/>
      <w:r>
        <w:rPr>
          <w:rStyle w:val="fontstyle21"/>
        </w:rPr>
        <w:t xml:space="preserve"> проектів, що будувалися б на мовній</w:t>
      </w:r>
      <w:r>
        <w:rPr>
          <w:color w:val="000000"/>
        </w:rPr>
        <w:br/>
      </w:r>
      <w:r>
        <w:rPr>
          <w:rStyle w:val="fontstyle21"/>
        </w:rPr>
        <w:t>комунікації в прямому ефірі з певним тяжінням до інформаційного мовлення та взаємодії з</w:t>
      </w:r>
      <w:r w:rsidR="00A13DD4" w:rsidRPr="00A13DD4">
        <w:rPr>
          <w:rStyle w:val="fontstyle21"/>
          <w:lang w:val="ru-RU"/>
        </w:rPr>
        <w:t xml:space="preserve"> </w:t>
      </w:r>
      <w:r>
        <w:rPr>
          <w:rStyle w:val="fontstyle21"/>
        </w:rPr>
        <w:t>глядачем.</w:t>
      </w:r>
      <w:r w:rsidR="00A13DD4" w:rsidRPr="00A13DD4">
        <w:rPr>
          <w:rStyle w:val="fontstyle21"/>
          <w:lang w:val="ru-RU"/>
        </w:rPr>
        <w:t xml:space="preserve"> </w:t>
      </w:r>
    </w:p>
    <w:p w:rsidR="00A13DD4" w:rsidRPr="00A13DD4" w:rsidRDefault="007B41C7" w:rsidP="007B41C7">
      <w:pPr>
        <w:spacing w:line="276" w:lineRule="auto"/>
        <w:ind w:left="0" w:firstLine="567"/>
        <w:jc w:val="both"/>
        <w:rPr>
          <w:rStyle w:val="fontstyle21"/>
        </w:rPr>
      </w:pPr>
      <w:r>
        <w:rPr>
          <w:rStyle w:val="fontstyle21"/>
        </w:rPr>
        <w:t xml:space="preserve">Таким чином, дослідження </w:t>
      </w:r>
      <w:proofErr w:type="spellStart"/>
      <w:r>
        <w:rPr>
          <w:rStyle w:val="fontstyle21"/>
        </w:rPr>
        <w:t>телеконтенту</w:t>
      </w:r>
      <w:proofErr w:type="spellEnd"/>
      <w:r>
        <w:rPr>
          <w:rStyle w:val="fontstyle21"/>
        </w:rPr>
        <w:t xml:space="preserve"> регіональних мовників та вивчення</w:t>
      </w:r>
      <w:r>
        <w:rPr>
          <w:color w:val="000000"/>
        </w:rPr>
        <w:br/>
      </w:r>
      <w:r>
        <w:rPr>
          <w:rStyle w:val="fontstyle21"/>
        </w:rPr>
        <w:t>актуальних моделей розвитку регіонального телебачення потребує певної уваги з боку</w:t>
      </w:r>
      <w:r>
        <w:rPr>
          <w:color w:val="000000"/>
        </w:rPr>
        <w:br/>
      </w:r>
      <w:r>
        <w:rPr>
          <w:rStyle w:val="fontstyle21"/>
        </w:rPr>
        <w:t>науковців, бо саме вони впливають на місцеві громади, які є їх цільовою аудиторією. Дана</w:t>
      </w:r>
      <w:r>
        <w:br/>
      </w:r>
      <w:r>
        <w:rPr>
          <w:rStyle w:val="fontstyle21"/>
        </w:rPr>
        <w:t>розвідка звернула увагу на імовірні шляхи подальшого розвитку мовлення у регіонах, серед</w:t>
      </w:r>
      <w:r w:rsidR="00A13DD4" w:rsidRPr="00A13DD4">
        <w:rPr>
          <w:rStyle w:val="fontstyle21"/>
          <w:lang w:val="ru-RU"/>
        </w:rPr>
        <w:t xml:space="preserve"> </w:t>
      </w:r>
      <w:r>
        <w:rPr>
          <w:rStyle w:val="fontstyle21"/>
        </w:rPr>
        <w:t>яких «традиційних шлях», «консорціум» та «Новаторство» – вважаються імовірними</w:t>
      </w:r>
      <w:r w:rsidR="00A13DD4" w:rsidRPr="00A13DD4">
        <w:rPr>
          <w:rStyle w:val="fontstyle21"/>
          <w:lang w:val="ru-RU"/>
        </w:rPr>
        <w:t xml:space="preserve"> </w:t>
      </w:r>
      <w:r>
        <w:rPr>
          <w:rStyle w:val="fontstyle21"/>
        </w:rPr>
        <w:t>моделями для подальшого розвитку. Оптимізація виробництва, економічний ефект,</w:t>
      </w:r>
      <w:r w:rsidR="00A13DD4" w:rsidRPr="00A13DD4">
        <w:rPr>
          <w:rStyle w:val="fontstyle21"/>
        </w:rPr>
        <w:t xml:space="preserve"> </w:t>
      </w:r>
      <w:r>
        <w:rPr>
          <w:rStyle w:val="fontstyle21"/>
        </w:rPr>
        <w:t>взаємодія з глядачем, розширення представництв у мережі Інтернет та індивідуальний вплив</w:t>
      </w:r>
      <w:r w:rsidR="00A13DD4" w:rsidRPr="00A13DD4">
        <w:rPr>
          <w:rStyle w:val="fontstyle21"/>
        </w:rPr>
        <w:t xml:space="preserve"> </w:t>
      </w:r>
      <w:proofErr w:type="spellStart"/>
      <w:r>
        <w:rPr>
          <w:rStyle w:val="fontstyle21"/>
        </w:rPr>
        <w:t>телекомунікаторів</w:t>
      </w:r>
      <w:proofErr w:type="spellEnd"/>
      <w:r>
        <w:rPr>
          <w:rStyle w:val="fontstyle21"/>
        </w:rPr>
        <w:t xml:space="preserve"> є головними чинниками, що вплинуть на подальший розвиток</w:t>
      </w:r>
      <w:r w:rsidR="00A13DD4" w:rsidRPr="00A13DD4">
        <w:rPr>
          <w:rStyle w:val="fontstyle21"/>
        </w:rPr>
        <w:t xml:space="preserve"> </w:t>
      </w:r>
      <w:r>
        <w:rPr>
          <w:rStyle w:val="fontstyle21"/>
        </w:rPr>
        <w:t>регіональних телекомпаній, де головним залишається тяжіння до інформаційного мовлення.</w:t>
      </w:r>
    </w:p>
    <w:p w:rsidR="00A13DD4" w:rsidRDefault="007B41C7" w:rsidP="007B41C7">
      <w:pPr>
        <w:spacing w:line="276" w:lineRule="auto"/>
        <w:ind w:left="0" w:firstLine="567"/>
        <w:jc w:val="both"/>
        <w:rPr>
          <w:rStyle w:val="fontstyle01"/>
          <w:lang w:val="en-US"/>
        </w:rPr>
      </w:pPr>
      <w:r>
        <w:rPr>
          <w:rStyle w:val="fontstyle01"/>
        </w:rPr>
        <w:t>Список використаної літератури</w:t>
      </w:r>
    </w:p>
    <w:p w:rsidR="00A13DD4" w:rsidRDefault="007B41C7" w:rsidP="007B41C7">
      <w:pPr>
        <w:spacing w:line="276" w:lineRule="auto"/>
        <w:ind w:left="0" w:firstLine="567"/>
        <w:jc w:val="both"/>
        <w:rPr>
          <w:rStyle w:val="fontstyle21"/>
          <w:lang w:val="en-US"/>
        </w:rPr>
      </w:pP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1. Білоус О. М. Основні аспекти дослідження регіонального телебачення в контексті</w:t>
      </w:r>
      <w:r>
        <w:rPr>
          <w:color w:val="000000"/>
        </w:rPr>
        <w:br/>
      </w:r>
      <w:r>
        <w:rPr>
          <w:rStyle w:val="fontstyle21"/>
        </w:rPr>
        <w:t>національно-патріотичного виховання дітей / О. М. Білоус // Держава та регіони.</w:t>
      </w:r>
      <w:r>
        <w:rPr>
          <w:color w:val="000000"/>
        </w:rPr>
        <w:br/>
      </w:r>
      <w:r>
        <w:rPr>
          <w:rStyle w:val="fontstyle21"/>
        </w:rPr>
        <w:t>Соціальні комунікації. – 2013. – № 1. – С. 44-48.</w:t>
      </w:r>
    </w:p>
    <w:p w:rsidR="00A13DD4" w:rsidRPr="00A13DD4" w:rsidRDefault="007B41C7" w:rsidP="007B41C7">
      <w:pPr>
        <w:spacing w:line="276" w:lineRule="auto"/>
        <w:ind w:left="0" w:firstLine="567"/>
        <w:jc w:val="both"/>
        <w:rPr>
          <w:rStyle w:val="fontstyle21"/>
          <w:lang w:val="ru-RU"/>
        </w:rPr>
      </w:pPr>
      <w:r>
        <w:rPr>
          <w:rStyle w:val="fontstyle21"/>
        </w:rPr>
        <w:t xml:space="preserve">2. </w:t>
      </w:r>
      <w:proofErr w:type="spellStart"/>
      <w:r>
        <w:rPr>
          <w:rStyle w:val="fontstyle21"/>
        </w:rPr>
        <w:t>Бєломоіна</w:t>
      </w:r>
      <w:proofErr w:type="spellEnd"/>
      <w:r>
        <w:rPr>
          <w:rStyle w:val="fontstyle21"/>
        </w:rPr>
        <w:t xml:space="preserve"> К. С. Регіональний рівень розвитку українського телебачення / К. С. </w:t>
      </w:r>
      <w:proofErr w:type="spellStart"/>
      <w:r>
        <w:rPr>
          <w:rStyle w:val="fontstyle21"/>
        </w:rPr>
        <w:t>Бєломоіна</w:t>
      </w:r>
      <w:proofErr w:type="spellEnd"/>
      <w:r w:rsidR="00A13DD4" w:rsidRPr="00A13DD4">
        <w:rPr>
          <w:rStyle w:val="fontstyle21"/>
          <w:lang w:val="ru-RU"/>
        </w:rPr>
        <w:t xml:space="preserve"> </w:t>
      </w:r>
      <w:r>
        <w:rPr>
          <w:rStyle w:val="fontstyle21"/>
        </w:rPr>
        <w:t>// Культура України. – 2012. – Вип. 39. – С. 206-213.</w:t>
      </w:r>
    </w:p>
    <w:p w:rsidR="00A13DD4" w:rsidRPr="00A13DD4" w:rsidRDefault="007B41C7" w:rsidP="007B41C7">
      <w:pPr>
        <w:spacing w:line="276" w:lineRule="auto"/>
        <w:ind w:left="0" w:firstLine="567"/>
        <w:jc w:val="both"/>
        <w:rPr>
          <w:rStyle w:val="fontstyle21"/>
          <w:lang w:val="ru-RU"/>
        </w:rPr>
      </w:pPr>
      <w:r>
        <w:rPr>
          <w:rStyle w:val="fontstyle21"/>
        </w:rPr>
        <w:t xml:space="preserve">3. </w:t>
      </w:r>
      <w:proofErr w:type="spellStart"/>
      <w:r>
        <w:rPr>
          <w:rStyle w:val="fontstyle21"/>
        </w:rPr>
        <w:t>Головчук</w:t>
      </w:r>
      <w:proofErr w:type="spellEnd"/>
      <w:r>
        <w:rPr>
          <w:rStyle w:val="fontstyle21"/>
        </w:rPr>
        <w:t xml:space="preserve"> О. В. Регіональне телебачення України: ефірні традиції та реорганізація програм</w:t>
      </w:r>
      <w:r w:rsidR="00A13DD4" w:rsidRPr="00A13DD4">
        <w:rPr>
          <w:rStyle w:val="fontstyle21"/>
          <w:lang w:val="ru-RU"/>
        </w:rPr>
        <w:t xml:space="preserve"> </w:t>
      </w:r>
      <w:r>
        <w:rPr>
          <w:rStyle w:val="fontstyle21"/>
        </w:rPr>
        <w:t>// Наукові записки Інституту журналістики. – Київ, 2006. – Т. 22. – С. 54-59.</w:t>
      </w:r>
    </w:p>
    <w:p w:rsidR="00A13DD4" w:rsidRPr="00A13DD4" w:rsidRDefault="007B41C7" w:rsidP="007B41C7">
      <w:pPr>
        <w:spacing w:line="276" w:lineRule="auto"/>
        <w:ind w:left="0" w:firstLine="567"/>
        <w:jc w:val="both"/>
        <w:rPr>
          <w:rStyle w:val="fontstyle21"/>
        </w:rPr>
      </w:pPr>
      <w:r>
        <w:rPr>
          <w:rStyle w:val="fontstyle21"/>
        </w:rPr>
        <w:t xml:space="preserve">4. </w:t>
      </w:r>
      <w:proofErr w:type="spellStart"/>
      <w:r>
        <w:rPr>
          <w:rStyle w:val="fontstyle21"/>
        </w:rPr>
        <w:t>Горчикова</w:t>
      </w:r>
      <w:proofErr w:type="spellEnd"/>
      <w:r>
        <w:rPr>
          <w:rStyle w:val="fontstyle21"/>
        </w:rPr>
        <w:t xml:space="preserve"> А. О. Регіональні медіа в контексті глобалізації (на прикладі телеканалів</w:t>
      </w:r>
      <w:r w:rsidR="00A13DD4" w:rsidRPr="00A13DD4">
        <w:rPr>
          <w:rStyle w:val="fontstyle21"/>
          <w:lang w:val="ru-RU"/>
        </w:rPr>
        <w:t xml:space="preserve"> </w:t>
      </w:r>
      <w:r>
        <w:rPr>
          <w:rStyle w:val="fontstyle21"/>
        </w:rPr>
        <w:t xml:space="preserve">Рівненщини) / А. О. </w:t>
      </w:r>
      <w:proofErr w:type="spellStart"/>
      <w:r>
        <w:rPr>
          <w:rStyle w:val="fontstyle21"/>
        </w:rPr>
        <w:t>Горчикова</w:t>
      </w:r>
      <w:proofErr w:type="spellEnd"/>
      <w:r>
        <w:rPr>
          <w:rStyle w:val="fontstyle21"/>
        </w:rPr>
        <w:t xml:space="preserve"> // Держава та регіони. Серія : Соціальні комунікації. –</w:t>
      </w:r>
      <w:r w:rsidR="00A13DD4" w:rsidRPr="00A13DD4">
        <w:rPr>
          <w:rStyle w:val="fontstyle21"/>
        </w:rPr>
        <w:t xml:space="preserve"> </w:t>
      </w:r>
      <w:r>
        <w:rPr>
          <w:rStyle w:val="fontstyle21"/>
        </w:rPr>
        <w:t>2015. – № 4. – С. 64-69.</w:t>
      </w:r>
    </w:p>
    <w:p w:rsidR="00A13DD4" w:rsidRDefault="007B41C7" w:rsidP="007B41C7">
      <w:pPr>
        <w:spacing w:line="276" w:lineRule="auto"/>
        <w:ind w:left="0" w:firstLine="567"/>
        <w:jc w:val="both"/>
        <w:rPr>
          <w:rStyle w:val="fontstyle21"/>
          <w:lang w:val="en-US"/>
        </w:rPr>
      </w:pPr>
      <w:r>
        <w:rPr>
          <w:rStyle w:val="fontstyle21"/>
        </w:rPr>
        <w:t xml:space="preserve">5. </w:t>
      </w:r>
      <w:proofErr w:type="spellStart"/>
      <w:r>
        <w:rPr>
          <w:rStyle w:val="fontstyle21"/>
        </w:rPr>
        <w:t>Гоян</w:t>
      </w:r>
      <w:proofErr w:type="spellEnd"/>
      <w:r>
        <w:rPr>
          <w:rStyle w:val="fontstyle21"/>
        </w:rPr>
        <w:t xml:space="preserve"> В. В. Журналістська творчість на телебаченні : монографія / В. В. </w:t>
      </w:r>
      <w:proofErr w:type="spellStart"/>
      <w:r>
        <w:rPr>
          <w:rStyle w:val="fontstyle21"/>
        </w:rPr>
        <w:t>Гоян</w:t>
      </w:r>
      <w:proofErr w:type="spellEnd"/>
      <w:r>
        <w:rPr>
          <w:rStyle w:val="fontstyle21"/>
        </w:rPr>
        <w:t xml:space="preserve">. – К. : </w:t>
      </w:r>
      <w:proofErr w:type="spellStart"/>
      <w:r>
        <w:rPr>
          <w:rStyle w:val="fontstyle21"/>
        </w:rPr>
        <w:t>Київ.ун-т</w:t>
      </w:r>
      <w:proofErr w:type="spellEnd"/>
      <w:r>
        <w:rPr>
          <w:rStyle w:val="fontstyle21"/>
        </w:rPr>
        <w:t>, 2011. – 319 с.</w:t>
      </w:r>
    </w:p>
    <w:p w:rsidR="00A13DD4" w:rsidRPr="00A13DD4" w:rsidRDefault="007B41C7" w:rsidP="007B41C7">
      <w:pPr>
        <w:spacing w:line="276" w:lineRule="auto"/>
        <w:ind w:left="0" w:firstLine="567"/>
        <w:jc w:val="both"/>
        <w:rPr>
          <w:rStyle w:val="fontstyle21"/>
          <w:lang w:val="ru-RU"/>
        </w:rPr>
      </w:pPr>
      <w:r>
        <w:rPr>
          <w:rStyle w:val="fontstyle21"/>
        </w:rPr>
        <w:t>6. Данькова Н. Як регіональним і місцевим мовникам пережити «цифровий апокаліпсис»</w:t>
      </w:r>
      <w:r w:rsidR="00A13DD4" w:rsidRPr="00A13DD4">
        <w:rPr>
          <w:rStyle w:val="fontstyle21"/>
          <w:lang w:val="ru-RU"/>
        </w:rPr>
        <w:t xml:space="preserve"> </w:t>
      </w:r>
      <w:r>
        <w:rPr>
          <w:rStyle w:val="fontstyle21"/>
        </w:rPr>
        <w:t xml:space="preserve">[Електронний ресурс] / Н. Данькова. – </w:t>
      </w:r>
      <w:hyperlink r:id="rId4" w:history="1">
        <w:r w:rsidR="00A13DD4" w:rsidRPr="00013C92">
          <w:rPr>
            <w:rStyle w:val="a3"/>
            <w:rFonts w:ascii="Times New Roman" w:hAnsi="Times New Roman" w:cs="Times New Roman"/>
            <w:sz w:val="24"/>
            <w:szCs w:val="24"/>
          </w:rPr>
          <w:t>http://www.telekritika.ua/rinok/2013–05–07/81444</w:t>
        </w:r>
      </w:hyperlink>
    </w:p>
    <w:p w:rsidR="00A13DD4" w:rsidRPr="00A13DD4" w:rsidRDefault="007B41C7" w:rsidP="007B41C7">
      <w:pPr>
        <w:spacing w:line="276" w:lineRule="auto"/>
        <w:ind w:left="0" w:firstLine="567"/>
        <w:jc w:val="both"/>
        <w:rPr>
          <w:rStyle w:val="fontstyle21"/>
          <w:lang w:val="ru-RU"/>
        </w:rPr>
      </w:pPr>
      <w:r>
        <w:rPr>
          <w:rStyle w:val="fontstyle21"/>
        </w:rPr>
        <w:t xml:space="preserve">7. </w:t>
      </w:r>
      <w:proofErr w:type="spellStart"/>
      <w:r>
        <w:rPr>
          <w:rStyle w:val="fontstyle21"/>
        </w:rPr>
        <w:t>Здоровега</w:t>
      </w:r>
      <w:proofErr w:type="spellEnd"/>
      <w:r>
        <w:rPr>
          <w:rStyle w:val="fontstyle21"/>
        </w:rPr>
        <w:t xml:space="preserve"> В. Й. Теорія і методика журналістської творчості / В. Й. </w:t>
      </w:r>
      <w:proofErr w:type="spellStart"/>
      <w:r>
        <w:rPr>
          <w:rStyle w:val="fontstyle21"/>
        </w:rPr>
        <w:t>Здоровега</w:t>
      </w:r>
      <w:proofErr w:type="spellEnd"/>
      <w:r>
        <w:rPr>
          <w:rStyle w:val="fontstyle21"/>
        </w:rPr>
        <w:t>. – Львів :</w:t>
      </w:r>
      <w:r>
        <w:rPr>
          <w:color w:val="000000"/>
        </w:rPr>
        <w:br/>
      </w:r>
      <w:r>
        <w:rPr>
          <w:rStyle w:val="fontstyle21"/>
        </w:rPr>
        <w:t>ПАІС, 2000. – 180 с.</w:t>
      </w:r>
    </w:p>
    <w:p w:rsidR="00A13DD4" w:rsidRPr="00A13DD4" w:rsidRDefault="007B41C7" w:rsidP="007B41C7">
      <w:pPr>
        <w:spacing w:line="276" w:lineRule="auto"/>
        <w:ind w:left="0" w:firstLine="567"/>
        <w:jc w:val="both"/>
        <w:rPr>
          <w:rStyle w:val="fontstyle21"/>
          <w:lang w:val="ru-RU"/>
        </w:rPr>
      </w:pPr>
      <w:r>
        <w:rPr>
          <w:rStyle w:val="fontstyle21"/>
        </w:rPr>
        <w:t>8. Новітні технології телерадіомовлення: світовий досвід (матеріали наукового колоквіуму,</w:t>
      </w:r>
      <w:r w:rsidR="00A13DD4" w:rsidRPr="00A13DD4">
        <w:rPr>
          <w:rStyle w:val="fontstyle21"/>
          <w:lang w:val="ru-RU"/>
        </w:rPr>
        <w:t xml:space="preserve"> </w:t>
      </w:r>
      <w:r>
        <w:rPr>
          <w:rStyle w:val="fontstyle21"/>
        </w:rPr>
        <w:t xml:space="preserve">Київ, 16 листопада 2011 р. / за </w:t>
      </w:r>
      <w:proofErr w:type="spellStart"/>
      <w:r>
        <w:rPr>
          <w:rStyle w:val="fontstyle21"/>
        </w:rPr>
        <w:t>заг</w:t>
      </w:r>
      <w:proofErr w:type="spellEnd"/>
      <w:r>
        <w:rPr>
          <w:rStyle w:val="fontstyle21"/>
        </w:rPr>
        <w:t xml:space="preserve">. ред. В. В. </w:t>
      </w:r>
      <w:proofErr w:type="spellStart"/>
      <w:r>
        <w:rPr>
          <w:rStyle w:val="fontstyle21"/>
        </w:rPr>
        <w:t>Різуна</w:t>
      </w:r>
      <w:proofErr w:type="spellEnd"/>
      <w:r>
        <w:rPr>
          <w:rStyle w:val="fontstyle21"/>
        </w:rPr>
        <w:t>, Київський національний ун-т ім.</w:t>
      </w:r>
      <w:r w:rsidR="00A13DD4" w:rsidRPr="00A13DD4">
        <w:rPr>
          <w:rStyle w:val="fontstyle21"/>
          <w:lang w:val="ru-RU"/>
        </w:rPr>
        <w:t xml:space="preserve"> </w:t>
      </w:r>
      <w:r>
        <w:rPr>
          <w:rStyle w:val="fontstyle21"/>
        </w:rPr>
        <w:t xml:space="preserve">Тараса Шевченка, Ін-т журналістики ; </w:t>
      </w:r>
      <w:proofErr w:type="spellStart"/>
      <w:r>
        <w:rPr>
          <w:rStyle w:val="fontstyle21"/>
        </w:rPr>
        <w:t>Телерадіоклуб</w:t>
      </w:r>
      <w:proofErr w:type="spellEnd"/>
      <w:r>
        <w:rPr>
          <w:rStyle w:val="fontstyle21"/>
        </w:rPr>
        <w:t xml:space="preserve"> / Передмова та упорядкування</w:t>
      </w:r>
      <w:r w:rsidR="00A13DD4" w:rsidRPr="00A13DD4">
        <w:rPr>
          <w:rStyle w:val="fontstyle21"/>
          <w:lang w:val="ru-RU"/>
        </w:rPr>
        <w:t xml:space="preserve"> </w:t>
      </w:r>
      <w:r>
        <w:rPr>
          <w:rStyle w:val="fontstyle21"/>
        </w:rPr>
        <w:t xml:space="preserve">В. В. </w:t>
      </w:r>
      <w:proofErr w:type="spellStart"/>
      <w:r>
        <w:rPr>
          <w:rStyle w:val="fontstyle21"/>
        </w:rPr>
        <w:t>Гоян</w:t>
      </w:r>
      <w:proofErr w:type="spellEnd"/>
      <w:r>
        <w:rPr>
          <w:rStyle w:val="fontstyle21"/>
        </w:rPr>
        <w:t xml:space="preserve"> / [Електронний ресурс] / Режим доступу:</w:t>
      </w:r>
      <w:r>
        <w:rPr>
          <w:color w:val="000000"/>
        </w:rPr>
        <w:br/>
      </w:r>
      <w:hyperlink r:id="rId5" w:history="1">
        <w:r w:rsidR="00A13DD4" w:rsidRPr="00013C92">
          <w:rPr>
            <w:rStyle w:val="a3"/>
            <w:rFonts w:ascii="Times New Roman" w:hAnsi="Times New Roman" w:cs="Times New Roman"/>
            <w:sz w:val="24"/>
            <w:szCs w:val="24"/>
          </w:rPr>
          <w:t>http://journlib.univ.kiev.ua/Books/Novitnitekh.pdf</w:t>
        </w:r>
      </w:hyperlink>
    </w:p>
    <w:p w:rsidR="00A13DD4" w:rsidRPr="00A13DD4" w:rsidRDefault="007B41C7" w:rsidP="007B41C7">
      <w:pPr>
        <w:spacing w:line="276" w:lineRule="auto"/>
        <w:ind w:left="0" w:firstLine="567"/>
        <w:jc w:val="both"/>
        <w:rPr>
          <w:rStyle w:val="fontstyle21"/>
          <w:lang w:val="ru-RU"/>
        </w:rPr>
      </w:pPr>
      <w:r>
        <w:rPr>
          <w:rStyle w:val="fontstyle21"/>
        </w:rPr>
        <w:t xml:space="preserve">9. </w:t>
      </w:r>
      <w:proofErr w:type="spellStart"/>
      <w:r>
        <w:rPr>
          <w:rStyle w:val="fontstyle21"/>
        </w:rPr>
        <w:t>Пенчук</w:t>
      </w:r>
      <w:proofErr w:type="spellEnd"/>
      <w:r>
        <w:rPr>
          <w:rStyle w:val="fontstyle21"/>
        </w:rPr>
        <w:t xml:space="preserve"> І.Л. Телебачення для дітей в Україні: інформаційно-емоційний і </w:t>
      </w:r>
      <w:proofErr w:type="spellStart"/>
      <w:r>
        <w:rPr>
          <w:rStyle w:val="fontstyle21"/>
        </w:rPr>
        <w:t>змістовнотематичний</w:t>
      </w:r>
      <w:proofErr w:type="spellEnd"/>
      <w:r>
        <w:rPr>
          <w:rStyle w:val="fontstyle21"/>
        </w:rPr>
        <w:t xml:space="preserve"> потенціал : автореф. дис. … д-ра наук із соц. ком. : 27.00.04 / І. Л. </w:t>
      </w:r>
      <w:proofErr w:type="spellStart"/>
      <w:r>
        <w:rPr>
          <w:rStyle w:val="fontstyle21"/>
        </w:rPr>
        <w:t>Пенчук</w:t>
      </w:r>
      <w:proofErr w:type="spellEnd"/>
      <w:r>
        <w:rPr>
          <w:rStyle w:val="fontstyle21"/>
        </w:rPr>
        <w:t>;</w:t>
      </w:r>
      <w:r w:rsidR="00A13DD4" w:rsidRPr="00A13DD4">
        <w:rPr>
          <w:rStyle w:val="fontstyle21"/>
          <w:lang w:val="ru-RU"/>
        </w:rPr>
        <w:t xml:space="preserve"> </w:t>
      </w:r>
      <w:r>
        <w:rPr>
          <w:rStyle w:val="fontstyle21"/>
        </w:rPr>
        <w:t>Класичний приватний університет. – Запоріжжя, 2012. – 40 с.</w:t>
      </w:r>
    </w:p>
    <w:p w:rsidR="00A13DD4" w:rsidRPr="00A13DD4" w:rsidRDefault="007B41C7" w:rsidP="007B41C7">
      <w:pPr>
        <w:spacing w:line="276" w:lineRule="auto"/>
        <w:ind w:left="0" w:firstLine="567"/>
        <w:jc w:val="both"/>
        <w:rPr>
          <w:rStyle w:val="fontstyle21"/>
        </w:rPr>
      </w:pPr>
      <w:r>
        <w:rPr>
          <w:rStyle w:val="fontstyle21"/>
        </w:rPr>
        <w:lastRenderedPageBreak/>
        <w:t xml:space="preserve">10. </w:t>
      </w:r>
      <w:proofErr w:type="spellStart"/>
      <w:r>
        <w:rPr>
          <w:rStyle w:val="fontstyle21"/>
        </w:rPr>
        <w:t>Потятиник</w:t>
      </w:r>
      <w:proofErr w:type="spellEnd"/>
      <w:r>
        <w:rPr>
          <w:rStyle w:val="fontstyle21"/>
        </w:rPr>
        <w:t xml:space="preserve"> Б. В. </w:t>
      </w:r>
      <w:proofErr w:type="spellStart"/>
      <w:r>
        <w:rPr>
          <w:rStyle w:val="fontstyle21"/>
        </w:rPr>
        <w:t>Інтернет-журналістика</w:t>
      </w:r>
      <w:proofErr w:type="spellEnd"/>
      <w:r>
        <w:rPr>
          <w:rStyle w:val="fontstyle21"/>
        </w:rPr>
        <w:t xml:space="preserve"> : </w:t>
      </w:r>
      <w:proofErr w:type="spellStart"/>
      <w:r>
        <w:rPr>
          <w:rStyle w:val="fontstyle21"/>
        </w:rPr>
        <w:t>навч</w:t>
      </w:r>
      <w:proofErr w:type="spellEnd"/>
      <w:r>
        <w:rPr>
          <w:rStyle w:val="fontstyle21"/>
        </w:rPr>
        <w:t xml:space="preserve">. </w:t>
      </w:r>
      <w:proofErr w:type="spellStart"/>
      <w:r>
        <w:rPr>
          <w:rStyle w:val="fontstyle21"/>
        </w:rPr>
        <w:t>посіб</w:t>
      </w:r>
      <w:proofErr w:type="spellEnd"/>
      <w:r>
        <w:rPr>
          <w:rStyle w:val="fontstyle21"/>
        </w:rPr>
        <w:t xml:space="preserve">. / Борис </w:t>
      </w:r>
      <w:proofErr w:type="spellStart"/>
      <w:r>
        <w:rPr>
          <w:rStyle w:val="fontstyle21"/>
        </w:rPr>
        <w:t>Потятиник</w:t>
      </w:r>
      <w:proofErr w:type="spellEnd"/>
      <w:r>
        <w:rPr>
          <w:rStyle w:val="fontstyle21"/>
        </w:rPr>
        <w:t xml:space="preserve"> ; Львів. нац. ун-т</w:t>
      </w:r>
      <w:r w:rsidR="00A13DD4" w:rsidRPr="00A13DD4">
        <w:rPr>
          <w:rStyle w:val="fontstyle21"/>
          <w:lang w:val="ru-RU"/>
        </w:rPr>
        <w:t xml:space="preserve"> </w:t>
      </w:r>
      <w:proofErr w:type="spellStart"/>
      <w:r>
        <w:rPr>
          <w:rStyle w:val="fontstyle21"/>
        </w:rPr>
        <w:t>ім.І</w:t>
      </w:r>
      <w:proofErr w:type="spellEnd"/>
      <w:r>
        <w:rPr>
          <w:rStyle w:val="fontstyle21"/>
        </w:rPr>
        <w:t xml:space="preserve">. Франка, </w:t>
      </w:r>
      <w:proofErr w:type="spellStart"/>
      <w:r>
        <w:rPr>
          <w:rStyle w:val="fontstyle21"/>
        </w:rPr>
        <w:t>Ф-т</w:t>
      </w:r>
      <w:proofErr w:type="spellEnd"/>
      <w:r>
        <w:rPr>
          <w:rStyle w:val="fontstyle21"/>
        </w:rPr>
        <w:t xml:space="preserve"> журналістики. – Львів : ПАІС,2010. – 246 с.</w:t>
      </w:r>
      <w:r>
        <w:rPr>
          <w:color w:val="000000"/>
        </w:rPr>
        <w:br/>
      </w:r>
      <w:r>
        <w:rPr>
          <w:rStyle w:val="fontstyle21"/>
        </w:rPr>
        <w:t xml:space="preserve">11. </w:t>
      </w:r>
      <w:proofErr w:type="spellStart"/>
      <w:r>
        <w:rPr>
          <w:rStyle w:val="fontstyle21"/>
        </w:rPr>
        <w:t>Різун</w:t>
      </w:r>
      <w:proofErr w:type="spellEnd"/>
      <w:r>
        <w:rPr>
          <w:rStyle w:val="fontstyle21"/>
        </w:rPr>
        <w:t xml:space="preserve"> В. В. Теорія масової комунікації : </w:t>
      </w:r>
      <w:proofErr w:type="spellStart"/>
      <w:r>
        <w:rPr>
          <w:rStyle w:val="fontstyle21"/>
        </w:rPr>
        <w:t>підруч</w:t>
      </w:r>
      <w:proofErr w:type="spellEnd"/>
      <w:r>
        <w:rPr>
          <w:rStyle w:val="fontstyle21"/>
        </w:rPr>
        <w:t xml:space="preserve">. для </w:t>
      </w:r>
      <w:proofErr w:type="spellStart"/>
      <w:r>
        <w:rPr>
          <w:rStyle w:val="fontstyle21"/>
        </w:rPr>
        <w:t>студ</w:t>
      </w:r>
      <w:proofErr w:type="spellEnd"/>
      <w:r>
        <w:rPr>
          <w:rStyle w:val="fontstyle21"/>
        </w:rPr>
        <w:t>. галузі 0303 «Журналістика та</w:t>
      </w:r>
      <w:r>
        <w:rPr>
          <w:color w:val="000000"/>
        </w:rPr>
        <w:br/>
      </w:r>
      <w:r>
        <w:rPr>
          <w:rStyle w:val="fontstyle21"/>
        </w:rPr>
        <w:t xml:space="preserve">інформація» / В.В. </w:t>
      </w:r>
      <w:proofErr w:type="spellStart"/>
      <w:r>
        <w:rPr>
          <w:rStyle w:val="fontstyle21"/>
        </w:rPr>
        <w:t>Різун</w:t>
      </w:r>
      <w:proofErr w:type="spellEnd"/>
      <w:r>
        <w:rPr>
          <w:rStyle w:val="fontstyle21"/>
        </w:rPr>
        <w:t>. – К. : Просвіта, 2008. – 260 с.</w:t>
      </w:r>
    </w:p>
    <w:p w:rsidR="00A13DD4" w:rsidRPr="00A13DD4" w:rsidRDefault="007B41C7" w:rsidP="007B41C7">
      <w:pPr>
        <w:spacing w:line="276" w:lineRule="auto"/>
        <w:ind w:left="0" w:firstLine="567"/>
        <w:jc w:val="both"/>
        <w:rPr>
          <w:rStyle w:val="fontstyle21"/>
          <w:lang w:val="ru-RU"/>
        </w:rPr>
      </w:pPr>
      <w:r>
        <w:rPr>
          <w:rStyle w:val="fontstyle21"/>
        </w:rPr>
        <w:t xml:space="preserve">12. </w:t>
      </w:r>
      <w:proofErr w:type="spellStart"/>
      <w:r>
        <w:rPr>
          <w:rStyle w:val="fontstyle21"/>
        </w:rPr>
        <w:t>Соломін</w:t>
      </w:r>
      <w:proofErr w:type="spellEnd"/>
      <w:r>
        <w:rPr>
          <w:rStyle w:val="fontstyle21"/>
        </w:rPr>
        <w:t xml:space="preserve"> Є. Особливості верстки телевізійних новин на регіональному телебаченні /</w:t>
      </w:r>
      <w:r w:rsidR="00A13DD4" w:rsidRPr="00A13DD4">
        <w:rPr>
          <w:rStyle w:val="fontstyle21"/>
          <w:lang w:val="ru-RU"/>
        </w:rPr>
        <w:t xml:space="preserve"> </w:t>
      </w:r>
      <w:r>
        <w:rPr>
          <w:rStyle w:val="fontstyle21"/>
        </w:rPr>
        <w:t>Є</w:t>
      </w:r>
      <w:r>
        <w:rPr>
          <w:rStyle w:val="fontstyle41"/>
        </w:rPr>
        <w:t xml:space="preserve">. </w:t>
      </w:r>
      <w:proofErr w:type="spellStart"/>
      <w:r>
        <w:rPr>
          <w:rStyle w:val="fontstyle21"/>
        </w:rPr>
        <w:t>Соломін</w:t>
      </w:r>
      <w:proofErr w:type="spellEnd"/>
      <w:r>
        <w:rPr>
          <w:rStyle w:val="fontstyle41"/>
        </w:rPr>
        <w:t xml:space="preserve">. // </w:t>
      </w:r>
      <w:r>
        <w:rPr>
          <w:rStyle w:val="fontstyle21"/>
        </w:rPr>
        <w:t>Вісник Львівського університету. – 2011. – С. 61-70.</w:t>
      </w:r>
      <w:r>
        <w:rPr>
          <w:color w:val="000000"/>
        </w:rPr>
        <w:br/>
      </w:r>
      <w:r>
        <w:rPr>
          <w:rStyle w:val="fontstyle21"/>
        </w:rPr>
        <w:t xml:space="preserve">13. </w:t>
      </w:r>
      <w:proofErr w:type="spellStart"/>
      <w:r>
        <w:rPr>
          <w:rStyle w:val="fontstyle21"/>
        </w:rPr>
        <w:t>Цвик</w:t>
      </w:r>
      <w:proofErr w:type="spellEnd"/>
      <w:r>
        <w:rPr>
          <w:rStyle w:val="fontstyle21"/>
        </w:rPr>
        <w:t xml:space="preserve"> В. Л. </w:t>
      </w:r>
      <w:proofErr w:type="spellStart"/>
      <w:r>
        <w:rPr>
          <w:rStyle w:val="fontstyle21"/>
        </w:rPr>
        <w:t>Телевизионная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журналистика</w:t>
      </w:r>
      <w:proofErr w:type="spellEnd"/>
      <w:r>
        <w:rPr>
          <w:rStyle w:val="fontstyle21"/>
        </w:rPr>
        <w:t xml:space="preserve"> / В. Л. </w:t>
      </w:r>
      <w:proofErr w:type="spellStart"/>
      <w:r>
        <w:rPr>
          <w:rStyle w:val="fontstyle21"/>
        </w:rPr>
        <w:t>Цвик</w:t>
      </w:r>
      <w:proofErr w:type="spellEnd"/>
      <w:r>
        <w:rPr>
          <w:rStyle w:val="fontstyle21"/>
        </w:rPr>
        <w:t xml:space="preserve">. – 2-е </w:t>
      </w:r>
      <w:proofErr w:type="spellStart"/>
      <w:r>
        <w:rPr>
          <w:rStyle w:val="fontstyle21"/>
        </w:rPr>
        <w:t>изд</w:t>
      </w:r>
      <w:proofErr w:type="spellEnd"/>
      <w:r>
        <w:rPr>
          <w:rStyle w:val="fontstyle21"/>
        </w:rPr>
        <w:t xml:space="preserve">., </w:t>
      </w:r>
      <w:proofErr w:type="spellStart"/>
      <w:r>
        <w:rPr>
          <w:rStyle w:val="fontstyle21"/>
        </w:rPr>
        <w:t>перераб</w:t>
      </w:r>
      <w:proofErr w:type="spellEnd"/>
      <w:r>
        <w:rPr>
          <w:rStyle w:val="fontstyle21"/>
        </w:rPr>
        <w:t xml:space="preserve">. и </w:t>
      </w:r>
      <w:proofErr w:type="spellStart"/>
      <w:r>
        <w:rPr>
          <w:rStyle w:val="fontstyle21"/>
        </w:rPr>
        <w:t>доп</w:t>
      </w:r>
      <w:proofErr w:type="spellEnd"/>
      <w:r>
        <w:rPr>
          <w:rStyle w:val="fontstyle21"/>
        </w:rPr>
        <w:t>. – М. :</w:t>
      </w:r>
      <w:r>
        <w:rPr>
          <w:color w:val="000000"/>
        </w:rPr>
        <w:br/>
      </w:r>
      <w:r>
        <w:rPr>
          <w:rStyle w:val="fontstyle21"/>
        </w:rPr>
        <w:t>ЮНИТИ-ДАНА, 2009. – 495 с.</w:t>
      </w:r>
    </w:p>
    <w:p w:rsidR="00A13DD4" w:rsidRPr="00A13DD4" w:rsidRDefault="007B41C7" w:rsidP="007B41C7">
      <w:pPr>
        <w:spacing w:line="276" w:lineRule="auto"/>
        <w:ind w:left="0" w:firstLine="567"/>
        <w:jc w:val="both"/>
        <w:rPr>
          <w:rStyle w:val="fontstyle21"/>
          <w:lang w:val="ru-RU"/>
        </w:rPr>
      </w:pPr>
      <w:r>
        <w:rPr>
          <w:rStyle w:val="fontstyle21"/>
        </w:rPr>
        <w:t xml:space="preserve">14.Annual </w:t>
      </w:r>
      <w:proofErr w:type="spellStart"/>
      <w:r>
        <w:rPr>
          <w:rStyle w:val="fontstyle21"/>
        </w:rPr>
        <w:t>Report</w:t>
      </w:r>
      <w:proofErr w:type="spellEnd"/>
      <w:r>
        <w:rPr>
          <w:rStyle w:val="fontstyle21"/>
        </w:rPr>
        <w:t xml:space="preserve"> NAB (2015) (</w:t>
      </w:r>
      <w:proofErr w:type="spellStart"/>
      <w:r>
        <w:rPr>
          <w:rStyle w:val="fontstyle21"/>
        </w:rPr>
        <w:t>National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Association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of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Broadcasters</w:t>
      </w:r>
      <w:proofErr w:type="spellEnd"/>
      <w:r>
        <w:rPr>
          <w:rStyle w:val="fontstyle21"/>
        </w:rPr>
        <w:t>). [Електронний ресурс].–http://www.nab.org/documents/about/NAB2015_Annual_Report.pdf</w:t>
      </w:r>
    </w:p>
    <w:p w:rsidR="00010D0B" w:rsidRDefault="007B41C7" w:rsidP="007B41C7">
      <w:pPr>
        <w:spacing w:line="276" w:lineRule="auto"/>
        <w:ind w:left="0" w:firstLine="567"/>
        <w:jc w:val="both"/>
      </w:pPr>
      <w:r>
        <w:rPr>
          <w:rStyle w:val="fontstyle21"/>
        </w:rPr>
        <w:t xml:space="preserve">15. </w:t>
      </w:r>
      <w:proofErr w:type="spellStart"/>
      <w:r>
        <w:rPr>
          <w:rStyle w:val="fontstyle21"/>
        </w:rPr>
        <w:t>Ofcom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Communications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Market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Report</w:t>
      </w:r>
      <w:proofErr w:type="spellEnd"/>
      <w:r>
        <w:rPr>
          <w:rStyle w:val="fontstyle21"/>
        </w:rPr>
        <w:t xml:space="preserve"> 2016 [Електронний ресурс]. –</w:t>
      </w:r>
      <w:r>
        <w:rPr>
          <w:color w:val="000000"/>
        </w:rPr>
        <w:br/>
      </w:r>
      <w:r>
        <w:rPr>
          <w:rStyle w:val="fontstyle21"/>
        </w:rPr>
        <w:t>http://stakeholders.ofcom.org.uk/binaries/research/cmr/cmr16/uk/CMR_UK_2016.pdf</w:t>
      </w:r>
    </w:p>
    <w:sectPr w:rsidR="00010D0B" w:rsidSect="00010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1C7"/>
    <w:rsid w:val="00010D0B"/>
    <w:rsid w:val="00625A4F"/>
    <w:rsid w:val="007B41C7"/>
    <w:rsid w:val="008D5584"/>
    <w:rsid w:val="00A13DD4"/>
    <w:rsid w:val="00DF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066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0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B41C7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7B41C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7B41C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7B41C7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13D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ournlib.univ.kiev.ua/Books/Novitnitekh.pdf" TargetMode="External"/><Relationship Id="rId4" Type="http://schemas.openxmlformats.org/officeDocument/2006/relationships/hyperlink" Target="http://www.telekritika.ua/rinok/2013&#8211;05&#8211;07/814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2508</Words>
  <Characters>14300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amsu</Company>
  <LinksUpToDate>false</LinksUpToDate>
  <CharactersWithSpaces>16775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2018-09-20T12:37:00Z</dcterms:created>
  <dcterms:modified xsi:type="dcterms:W3CDTF">2018-09-20T12:58:00Z</dcterms:modified>
</cp:coreProperties>
</file>