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B6" w:rsidRPr="006B22B6" w:rsidRDefault="006B22B6" w:rsidP="006B22B6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B22B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Секція конференції: </w:t>
      </w:r>
      <w:proofErr w:type="spellStart"/>
      <w:r w:rsidRPr="006B22B6">
        <w:rPr>
          <w:rFonts w:ascii="Times New Roman" w:hAnsi="Times New Roman" w:cs="Times New Roman"/>
          <w:i/>
          <w:sz w:val="28"/>
          <w:szCs w:val="28"/>
          <w:lang w:eastAsia="ru-RU"/>
        </w:rPr>
        <w:t>Світове</w:t>
      </w:r>
      <w:proofErr w:type="spellEnd"/>
      <w:r w:rsidRPr="006B22B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B22B6">
        <w:rPr>
          <w:rFonts w:ascii="Times New Roman" w:hAnsi="Times New Roman" w:cs="Times New Roman"/>
          <w:i/>
          <w:sz w:val="28"/>
          <w:szCs w:val="28"/>
          <w:lang w:eastAsia="ru-RU"/>
        </w:rPr>
        <w:t>господарство</w:t>
      </w:r>
      <w:proofErr w:type="spellEnd"/>
      <w:r w:rsidRPr="006B22B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і </w:t>
      </w:r>
      <w:proofErr w:type="spellStart"/>
      <w:r w:rsidRPr="006B22B6">
        <w:rPr>
          <w:rFonts w:ascii="Times New Roman" w:hAnsi="Times New Roman" w:cs="Times New Roman"/>
          <w:i/>
          <w:sz w:val="28"/>
          <w:szCs w:val="28"/>
          <w:lang w:eastAsia="ru-RU"/>
        </w:rPr>
        <w:t>міжнародні</w:t>
      </w:r>
      <w:proofErr w:type="spellEnd"/>
      <w:r w:rsidRPr="006B22B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B22B6">
        <w:rPr>
          <w:rFonts w:ascii="Times New Roman" w:hAnsi="Times New Roman" w:cs="Times New Roman"/>
          <w:i/>
          <w:sz w:val="28"/>
          <w:szCs w:val="28"/>
          <w:lang w:eastAsia="ru-RU"/>
        </w:rPr>
        <w:t>економічні</w:t>
      </w:r>
      <w:proofErr w:type="spellEnd"/>
      <w:r w:rsidRPr="006B22B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B22B6">
        <w:rPr>
          <w:rFonts w:ascii="Times New Roman" w:hAnsi="Times New Roman" w:cs="Times New Roman"/>
          <w:i/>
          <w:sz w:val="28"/>
          <w:szCs w:val="28"/>
          <w:lang w:eastAsia="ru-RU"/>
        </w:rPr>
        <w:t>відносини</w:t>
      </w:r>
      <w:proofErr w:type="spellEnd"/>
    </w:p>
    <w:p w:rsidR="006B22B6" w:rsidRPr="006B22B6" w:rsidRDefault="006B22B6" w:rsidP="00AC07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07AA" w:rsidRPr="00AC07AA" w:rsidRDefault="004B7FE8" w:rsidP="00AC07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AC07A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Щитов</w:t>
      </w:r>
      <w:proofErr w:type="spellEnd"/>
      <w:r w:rsidRPr="00AC07A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Д. М.</w:t>
      </w:r>
    </w:p>
    <w:p w:rsidR="004B7FE8" w:rsidRPr="004450F5" w:rsidRDefault="00AC07AA" w:rsidP="00AC07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кандидат економічних наук</w:t>
      </w:r>
      <w:r w:rsidR="00636E63" w:rsidRPr="004450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докторант</w:t>
      </w:r>
      <w:r w:rsidR="00644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636E63" w:rsidRPr="000A2A5F" w:rsidRDefault="004B7FE8" w:rsidP="00AC07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450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Університет митної справи та фінансів</w:t>
      </w:r>
    </w:p>
    <w:p w:rsidR="00AC07AA" w:rsidRPr="00AC07AA" w:rsidRDefault="004B7FE8" w:rsidP="00AC07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AC07A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Мормуль</w:t>
      </w:r>
      <w:proofErr w:type="spellEnd"/>
      <w:r w:rsidRPr="00AC07A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М. Ф.</w:t>
      </w:r>
    </w:p>
    <w:p w:rsidR="004B7FE8" w:rsidRPr="004450F5" w:rsidRDefault="00636E63" w:rsidP="00AC07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450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AC07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андидат технічних наук, доцент</w:t>
      </w:r>
      <w:r w:rsidR="00644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636E63" w:rsidRPr="004450F5" w:rsidRDefault="00636E63" w:rsidP="00AC07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450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Універс</w:t>
      </w:r>
      <w:r w:rsidR="00AC07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итет</w:t>
      </w:r>
      <w:r w:rsidR="004B7FE8" w:rsidRPr="004450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митної справи та фінансів</w:t>
      </w:r>
    </w:p>
    <w:p w:rsidR="00636E63" w:rsidRPr="004450F5" w:rsidRDefault="00636E63" w:rsidP="00AC07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A3BFA" w:rsidRPr="00541C61" w:rsidRDefault="00541C61" w:rsidP="00AC07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1C61">
        <w:rPr>
          <w:rFonts w:ascii="Times New Roman" w:hAnsi="Times New Roman" w:cs="Times New Roman"/>
          <w:b/>
          <w:sz w:val="28"/>
          <w:szCs w:val="28"/>
        </w:rPr>
        <w:t>ТРАНСФОРМАЦІЯ РИНКУ ЕЛЕКТРОННОЇ ТОРГІ</w:t>
      </w:r>
      <w:proofErr w:type="gramStart"/>
      <w:r w:rsidRPr="00541C61">
        <w:rPr>
          <w:rFonts w:ascii="Times New Roman" w:hAnsi="Times New Roman" w:cs="Times New Roman"/>
          <w:b/>
          <w:sz w:val="28"/>
          <w:szCs w:val="28"/>
        </w:rPr>
        <w:t>ВЛ</w:t>
      </w:r>
      <w:proofErr w:type="gramEnd"/>
      <w:r w:rsidRPr="00541C61">
        <w:rPr>
          <w:rFonts w:ascii="Times New Roman" w:hAnsi="Times New Roman" w:cs="Times New Roman"/>
          <w:b/>
          <w:sz w:val="28"/>
          <w:szCs w:val="28"/>
        </w:rPr>
        <w:t>І: МІЖНАРОДНІ ТРЕНДИ Й УКРАЇНСЬКА ПЕРСПЕКТИВА</w:t>
      </w:r>
    </w:p>
    <w:p w:rsidR="00C06CD6" w:rsidRPr="004450F5" w:rsidRDefault="00C06CD6" w:rsidP="00AC07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06CD6" w:rsidRPr="004450F5" w:rsidRDefault="00C06CD6" w:rsidP="00AC07A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0F5">
        <w:rPr>
          <w:rFonts w:ascii="Times New Roman" w:hAnsi="Times New Roman" w:cs="Times New Roman"/>
          <w:sz w:val="28"/>
          <w:szCs w:val="28"/>
          <w:lang w:val="uk-UA"/>
        </w:rPr>
        <w:t xml:space="preserve">Україна володіє значним потенціалом у сфері </w:t>
      </w:r>
      <w:proofErr w:type="spellStart"/>
      <w:r w:rsidRPr="004450F5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4450F5">
        <w:rPr>
          <w:rFonts w:ascii="Times New Roman" w:hAnsi="Times New Roman" w:cs="Times New Roman"/>
          <w:sz w:val="28"/>
          <w:szCs w:val="28"/>
          <w:lang w:val="uk-UA"/>
        </w:rPr>
        <w:t xml:space="preserve"> і займає лідируючі позиції в Європі за цим показником. Навіть після початку війни з Росією український ринок е-комерції відновився та продемонстрував позитивну динаміку. На сьогодні 73% роздрібних покупців в Україні використовують кілька каналів для здійснення покупок. Спостерігається також зростання популярності моделі BOPIS (</w:t>
      </w:r>
      <w:proofErr w:type="spellStart"/>
      <w:r w:rsidRPr="004450F5">
        <w:rPr>
          <w:rFonts w:ascii="Times New Roman" w:hAnsi="Times New Roman" w:cs="Times New Roman"/>
          <w:sz w:val="28"/>
          <w:szCs w:val="28"/>
          <w:lang w:val="uk-UA"/>
        </w:rPr>
        <w:t>Buy</w:t>
      </w:r>
      <w:proofErr w:type="spellEnd"/>
      <w:r w:rsidRPr="00445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50F5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4450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450F5">
        <w:rPr>
          <w:rFonts w:ascii="Times New Roman" w:hAnsi="Times New Roman" w:cs="Times New Roman"/>
          <w:sz w:val="28"/>
          <w:szCs w:val="28"/>
          <w:lang w:val="uk-UA"/>
        </w:rPr>
        <w:t>Pick</w:t>
      </w:r>
      <w:proofErr w:type="spellEnd"/>
      <w:r w:rsidRPr="00445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50F5">
        <w:rPr>
          <w:rFonts w:ascii="Times New Roman" w:hAnsi="Times New Roman" w:cs="Times New Roman"/>
          <w:sz w:val="28"/>
          <w:szCs w:val="28"/>
          <w:lang w:val="uk-UA"/>
        </w:rPr>
        <w:t>Up</w:t>
      </w:r>
      <w:proofErr w:type="spellEnd"/>
      <w:r w:rsidRPr="00445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50F5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45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50F5">
        <w:rPr>
          <w:rFonts w:ascii="Times New Roman" w:hAnsi="Times New Roman" w:cs="Times New Roman"/>
          <w:sz w:val="28"/>
          <w:szCs w:val="28"/>
          <w:lang w:val="uk-UA"/>
        </w:rPr>
        <w:t>Store</w:t>
      </w:r>
      <w:proofErr w:type="spellEnd"/>
      <w:r w:rsidRPr="004450F5">
        <w:rPr>
          <w:rFonts w:ascii="Times New Roman" w:hAnsi="Times New Roman" w:cs="Times New Roman"/>
          <w:sz w:val="28"/>
          <w:szCs w:val="28"/>
          <w:lang w:val="uk-UA"/>
        </w:rPr>
        <w:t>), оскільки клієнти цінують зручність, швидкість та можливість перевірити наявність товару в магазині.</w:t>
      </w:r>
    </w:p>
    <w:p w:rsidR="001C47E9" w:rsidRPr="004450F5" w:rsidRDefault="00C06CD6" w:rsidP="00AC07A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450F5">
        <w:rPr>
          <w:rFonts w:ascii="Times New Roman" w:hAnsi="Times New Roman" w:cs="Times New Roman"/>
          <w:sz w:val="28"/>
          <w:szCs w:val="28"/>
          <w:lang w:val="uk-UA"/>
        </w:rPr>
        <w:t>Глобальні та українські тенденції розвитку електронної торгівлі мають кілька суттєвих відмінностей</w:t>
      </w:r>
      <w:r w:rsidR="001C47E9" w:rsidRPr="00445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445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51115" w:rsidRPr="004450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Так, серед глобальних </w:t>
      </w:r>
      <w:r w:rsidRPr="004450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(світових) </w:t>
      </w:r>
      <w:r w:rsidR="00451115" w:rsidRPr="004450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тенденцій</w:t>
      </w:r>
      <w:r w:rsidR="001C47E9" w:rsidRPr="004450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електронної комерції </w:t>
      </w:r>
      <w:r w:rsidR="00451115" w:rsidRPr="004450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можна виокремити </w:t>
      </w:r>
      <w:r w:rsidR="001C47E9" w:rsidRPr="004450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такі</w:t>
      </w:r>
      <w:r w:rsidR="00FD6B06" w:rsidRPr="004450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:</w:t>
      </w:r>
    </w:p>
    <w:p w:rsidR="00C06CD6" w:rsidRPr="004450F5" w:rsidRDefault="00C06CD6" w:rsidP="00AC07AA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світові тренди підкреслюють важливість чіткого встановлення цін та використання екологічно чистих матеріалів у виробництві товарів;</w:t>
      </w:r>
    </w:p>
    <w:p w:rsidR="00C06CD6" w:rsidRPr="004450F5" w:rsidRDefault="00C06CD6" w:rsidP="00AC07AA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спостерігається тенденція до зниження кількості повернень товарів, придбаних онлайн, що сприяє оптимізації операцій та зменшенню витрат;</w:t>
      </w:r>
    </w:p>
    <w:p w:rsidR="00C06CD6" w:rsidRPr="004450F5" w:rsidRDefault="00C06CD6" w:rsidP="00AC07AA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електронна комерція активно орієнтується на привертання уваги автомобілістів як потенційної цільової аудиторії для покупок;</w:t>
      </w:r>
    </w:p>
    <w:p w:rsidR="00C06CD6" w:rsidRPr="004450F5" w:rsidRDefault="00C06CD6" w:rsidP="00AC07AA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соціальні мережі стають важливим каналом для продажу товарів і послуг, активно використовуються для залучення нових клієнтів.</w:t>
      </w:r>
    </w:p>
    <w:p w:rsidR="00C06CD6" w:rsidRPr="00C06CD6" w:rsidRDefault="00C06CD6" w:rsidP="00AC0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6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 основних тенденцій в українській електронній то</w:t>
      </w:r>
      <w:r w:rsidRPr="00445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ргівлі </w:t>
      </w:r>
      <w:r w:rsidR="00767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відзначимо</w:t>
      </w:r>
      <w:r w:rsidRPr="00445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наступні</w:t>
      </w:r>
      <w:r w:rsidRPr="00C06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06CD6" w:rsidRPr="00C06CD6" w:rsidRDefault="00C06CD6" w:rsidP="00AC07AA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українські компанії зосереджуються на розвитку інформаційної інфраструктури та забезпеченні високого рівня інформаційної безпеки;</w:t>
      </w:r>
    </w:p>
    <w:p w:rsidR="00C06CD6" w:rsidRPr="00C06CD6" w:rsidRDefault="00C06CD6" w:rsidP="00AC07AA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розвиток технологій доповненої та віртуальної реальності (AR і VR) стає важливим напрямком для залучення клієнтів;</w:t>
      </w:r>
    </w:p>
    <w:p w:rsidR="00C06CD6" w:rsidRPr="00C06CD6" w:rsidRDefault="00C06CD6" w:rsidP="00AC07AA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популярність безготівкових платежів </w:t>
      </w:r>
      <w:proofErr w:type="spellStart"/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Cashless</w:t>
      </w:r>
      <w:proofErr w:type="spellEnd"/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продовжує зростати;</w:t>
      </w:r>
    </w:p>
    <w:p w:rsidR="00C06CD6" w:rsidRPr="00C06CD6" w:rsidRDefault="00C06CD6" w:rsidP="00AC07AA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активно </w:t>
      </w:r>
      <w:r w:rsidR="00767F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нарощується</w:t>
      </w:r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використання CRM-систем для управління програмами лояльності серед українських компаній;</w:t>
      </w:r>
    </w:p>
    <w:p w:rsidR="001C47E9" w:rsidRPr="004450F5" w:rsidRDefault="00767F19" w:rsidP="00AC07AA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для української е-торгівлі ключовими аспектами є </w:t>
      </w:r>
      <w:r w:rsidR="00C06CD6" w:rsidRPr="004450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безпеки електронного документообігу та перевірка надійності партнерів.</w:t>
      </w:r>
    </w:p>
    <w:p w:rsidR="009770F1" w:rsidRPr="00767F19" w:rsidRDefault="00304540" w:rsidP="00AC07A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450F5">
        <w:rPr>
          <w:sz w:val="28"/>
          <w:szCs w:val="28"/>
          <w:lang w:val="uk-UA"/>
        </w:rPr>
        <w:t>В Україні з 2021 по 2025 роки електронна комерція</w:t>
      </w:r>
      <w:r w:rsidR="002844F2" w:rsidRPr="004450F5">
        <w:rPr>
          <w:sz w:val="28"/>
          <w:szCs w:val="28"/>
          <w:lang w:val="uk-UA"/>
        </w:rPr>
        <w:t xml:space="preserve"> </w:t>
      </w:r>
      <w:r w:rsidR="009770F1" w:rsidRPr="004450F5">
        <w:rPr>
          <w:sz w:val="28"/>
          <w:szCs w:val="28"/>
          <w:lang w:val="uk-UA"/>
        </w:rPr>
        <w:t>демонструвала значний ріст</w:t>
      </w:r>
      <w:r w:rsidR="00C4591E" w:rsidRPr="004450F5">
        <w:rPr>
          <w:sz w:val="28"/>
          <w:szCs w:val="28"/>
          <w:lang w:val="uk-UA"/>
        </w:rPr>
        <w:t>, від</w:t>
      </w:r>
      <w:r w:rsidR="00FF2709" w:rsidRPr="004450F5">
        <w:rPr>
          <w:sz w:val="28"/>
          <w:szCs w:val="28"/>
          <w:lang w:val="uk-UA"/>
        </w:rPr>
        <w:t xml:space="preserve"> 1,</w:t>
      </w:r>
      <w:r w:rsidR="00C4591E" w:rsidRPr="004450F5">
        <w:rPr>
          <w:sz w:val="28"/>
          <w:szCs w:val="28"/>
          <w:lang w:val="uk-UA"/>
        </w:rPr>
        <w:t xml:space="preserve">06 млрд </w:t>
      </w:r>
      <w:proofErr w:type="spellStart"/>
      <w:r w:rsidR="00C4591E" w:rsidRPr="004450F5">
        <w:rPr>
          <w:sz w:val="28"/>
          <w:szCs w:val="28"/>
          <w:lang w:val="uk-UA"/>
        </w:rPr>
        <w:t>дол</w:t>
      </w:r>
      <w:proofErr w:type="spellEnd"/>
      <w:r w:rsidR="00C4591E" w:rsidRPr="004450F5">
        <w:rPr>
          <w:sz w:val="28"/>
          <w:szCs w:val="28"/>
          <w:lang w:val="uk-UA"/>
        </w:rPr>
        <w:t>.</w:t>
      </w:r>
      <w:r w:rsidR="00FF2709" w:rsidRPr="004450F5">
        <w:rPr>
          <w:sz w:val="28"/>
          <w:szCs w:val="28"/>
          <w:lang w:val="uk-UA"/>
        </w:rPr>
        <w:t xml:space="preserve"> США</w:t>
      </w:r>
      <w:r w:rsidR="00C4591E" w:rsidRPr="004450F5">
        <w:rPr>
          <w:sz w:val="28"/>
          <w:szCs w:val="28"/>
          <w:lang w:val="uk-UA"/>
        </w:rPr>
        <w:t xml:space="preserve"> до </w:t>
      </w:r>
      <w:r w:rsidR="00C4591E" w:rsidRPr="004450F5">
        <w:rPr>
          <w:color w:val="000000" w:themeColor="text1"/>
          <w:sz w:val="28"/>
          <w:szCs w:val="28"/>
          <w:lang w:val="uk-UA"/>
        </w:rPr>
        <w:t xml:space="preserve">6 млрд </w:t>
      </w:r>
      <w:proofErr w:type="spellStart"/>
      <w:r w:rsidR="00C4591E" w:rsidRPr="004450F5">
        <w:rPr>
          <w:color w:val="000000" w:themeColor="text1"/>
          <w:sz w:val="28"/>
          <w:szCs w:val="28"/>
          <w:lang w:val="uk-UA"/>
        </w:rPr>
        <w:t>дол</w:t>
      </w:r>
      <w:proofErr w:type="spellEnd"/>
      <w:r w:rsidR="00C4591E" w:rsidRPr="004450F5">
        <w:rPr>
          <w:color w:val="000000" w:themeColor="text1"/>
          <w:sz w:val="28"/>
          <w:szCs w:val="28"/>
          <w:lang w:val="uk-UA"/>
        </w:rPr>
        <w:t>.</w:t>
      </w:r>
      <w:r w:rsidR="00FF2709" w:rsidRPr="004450F5">
        <w:rPr>
          <w:color w:val="000000" w:themeColor="text1"/>
          <w:sz w:val="28"/>
          <w:szCs w:val="28"/>
          <w:lang w:val="uk-UA"/>
        </w:rPr>
        <w:t xml:space="preserve"> </w:t>
      </w:r>
      <w:r w:rsidR="00FF2709" w:rsidRPr="004450F5">
        <w:rPr>
          <w:sz w:val="28"/>
          <w:szCs w:val="28"/>
          <w:lang w:val="uk-UA"/>
        </w:rPr>
        <w:t>США</w:t>
      </w:r>
      <w:r w:rsidR="009770F1" w:rsidRPr="004450F5">
        <w:rPr>
          <w:color w:val="000000" w:themeColor="text1"/>
          <w:sz w:val="28"/>
          <w:szCs w:val="28"/>
          <w:lang w:val="uk-UA"/>
        </w:rPr>
        <w:t xml:space="preserve"> </w:t>
      </w:r>
      <w:r w:rsidR="00056C79" w:rsidRPr="004450F5">
        <w:rPr>
          <w:color w:val="000000" w:themeColor="text1"/>
          <w:sz w:val="28"/>
          <w:szCs w:val="28"/>
          <w:lang w:val="uk-UA"/>
        </w:rPr>
        <w:t>[</w:t>
      </w:r>
      <w:r w:rsidR="000E7940" w:rsidRPr="004450F5">
        <w:rPr>
          <w:color w:val="000000" w:themeColor="text1"/>
          <w:sz w:val="28"/>
          <w:szCs w:val="28"/>
          <w:lang w:val="uk-UA"/>
        </w:rPr>
        <w:fldChar w:fldCharType="begin"/>
      </w:r>
      <w:r w:rsidR="000E7940" w:rsidRPr="004450F5">
        <w:rPr>
          <w:color w:val="000000" w:themeColor="text1"/>
          <w:sz w:val="28"/>
          <w:szCs w:val="28"/>
          <w:lang w:val="uk-UA"/>
        </w:rPr>
        <w:instrText xml:space="preserve"> REF _Ref170574129 \r \h </w:instrText>
      </w:r>
      <w:r w:rsidR="00AC07AA">
        <w:rPr>
          <w:color w:val="000000" w:themeColor="text1"/>
          <w:sz w:val="28"/>
          <w:szCs w:val="28"/>
          <w:lang w:val="uk-UA"/>
        </w:rPr>
        <w:instrText xml:space="preserve"> \* MERGEFORMAT </w:instrText>
      </w:r>
      <w:r w:rsidR="000E7940" w:rsidRPr="004450F5">
        <w:rPr>
          <w:color w:val="000000" w:themeColor="text1"/>
          <w:sz w:val="28"/>
          <w:szCs w:val="28"/>
          <w:lang w:val="uk-UA"/>
        </w:rPr>
      </w:r>
      <w:r w:rsidR="000E7940" w:rsidRPr="004450F5">
        <w:rPr>
          <w:color w:val="000000" w:themeColor="text1"/>
          <w:sz w:val="28"/>
          <w:szCs w:val="28"/>
          <w:lang w:val="uk-UA"/>
        </w:rPr>
        <w:fldChar w:fldCharType="separate"/>
      </w:r>
      <w:r w:rsidR="002C08EB">
        <w:rPr>
          <w:color w:val="000000" w:themeColor="text1"/>
          <w:sz w:val="28"/>
          <w:szCs w:val="28"/>
          <w:lang w:val="uk-UA"/>
        </w:rPr>
        <w:t>1</w:t>
      </w:r>
      <w:r w:rsidR="000E7940" w:rsidRPr="004450F5">
        <w:rPr>
          <w:color w:val="000000" w:themeColor="text1"/>
          <w:sz w:val="28"/>
          <w:szCs w:val="28"/>
          <w:lang w:val="uk-UA"/>
        </w:rPr>
        <w:fldChar w:fldCharType="end"/>
      </w:r>
      <w:r w:rsidR="00056C79" w:rsidRPr="004450F5">
        <w:rPr>
          <w:color w:val="000000" w:themeColor="text1"/>
          <w:sz w:val="28"/>
          <w:szCs w:val="28"/>
          <w:lang w:val="uk-UA"/>
        </w:rPr>
        <w:t>]</w:t>
      </w:r>
      <w:r w:rsidR="009770F1" w:rsidRPr="004450F5">
        <w:rPr>
          <w:color w:val="000000" w:themeColor="text1"/>
          <w:sz w:val="28"/>
          <w:szCs w:val="28"/>
          <w:lang w:val="uk-UA"/>
        </w:rPr>
        <w:t xml:space="preserve">. </w:t>
      </w:r>
      <w:r w:rsidR="00767F19">
        <w:rPr>
          <w:color w:val="000000" w:themeColor="text1"/>
          <w:sz w:val="28"/>
          <w:szCs w:val="28"/>
          <w:lang w:val="uk-UA"/>
        </w:rPr>
        <w:t xml:space="preserve">І це </w:t>
      </w:r>
      <w:r w:rsidR="00AC07AA">
        <w:rPr>
          <w:color w:val="000000" w:themeColor="text1"/>
          <w:sz w:val="28"/>
          <w:szCs w:val="28"/>
          <w:lang w:val="uk-UA"/>
        </w:rPr>
        <w:t>попри</w:t>
      </w:r>
      <w:r w:rsidR="00767F19">
        <w:rPr>
          <w:color w:val="000000" w:themeColor="text1"/>
          <w:sz w:val="28"/>
          <w:szCs w:val="28"/>
          <w:lang w:val="uk-UA"/>
        </w:rPr>
        <w:t xml:space="preserve"> воєнний стан у країні! </w:t>
      </w:r>
      <w:r w:rsidR="00C06CD6" w:rsidRPr="004450F5">
        <w:rPr>
          <w:sz w:val="28"/>
          <w:szCs w:val="28"/>
          <w:lang w:val="uk-UA"/>
        </w:rPr>
        <w:t>А н</w:t>
      </w:r>
      <w:r w:rsidR="009770F1" w:rsidRPr="004450F5">
        <w:rPr>
          <w:sz w:val="28"/>
          <w:szCs w:val="28"/>
          <w:lang w:val="uk-UA"/>
        </w:rPr>
        <w:t xml:space="preserve">айпопулярнішими категоріями товарів, що купуються онлайн, </w:t>
      </w:r>
      <w:r w:rsidR="00767F19">
        <w:rPr>
          <w:sz w:val="28"/>
          <w:szCs w:val="28"/>
          <w:lang w:val="uk-UA"/>
        </w:rPr>
        <w:t>стали</w:t>
      </w:r>
      <w:r w:rsidR="009770F1" w:rsidRPr="004450F5">
        <w:rPr>
          <w:sz w:val="28"/>
          <w:szCs w:val="28"/>
          <w:lang w:val="uk-UA"/>
        </w:rPr>
        <w:t xml:space="preserve"> ел</w:t>
      </w:r>
      <w:r w:rsidR="000A2A5F">
        <w:rPr>
          <w:sz w:val="28"/>
          <w:szCs w:val="28"/>
          <w:lang w:val="uk-UA"/>
        </w:rPr>
        <w:t>ектроніка, медіа, мода, меблі,</w:t>
      </w:r>
      <w:r w:rsidR="009770F1" w:rsidRPr="004450F5">
        <w:rPr>
          <w:sz w:val="28"/>
          <w:szCs w:val="28"/>
          <w:lang w:val="uk-UA"/>
        </w:rPr>
        <w:t xml:space="preserve"> </w:t>
      </w:r>
      <w:r w:rsidR="00056C79" w:rsidRPr="004450F5">
        <w:rPr>
          <w:sz w:val="28"/>
          <w:szCs w:val="28"/>
          <w:lang w:val="uk-UA"/>
        </w:rPr>
        <w:t>побутова техніка</w:t>
      </w:r>
      <w:r w:rsidR="000A2A5F">
        <w:rPr>
          <w:sz w:val="28"/>
          <w:szCs w:val="28"/>
          <w:lang w:val="uk-UA"/>
        </w:rPr>
        <w:t xml:space="preserve"> та предмети військового призначення</w:t>
      </w:r>
      <w:r w:rsidR="00390C6E">
        <w:rPr>
          <w:sz w:val="28"/>
          <w:szCs w:val="28"/>
          <w:lang w:val="uk-UA"/>
        </w:rPr>
        <w:t xml:space="preserve">. </w:t>
      </w:r>
      <w:r w:rsidR="00390C6E">
        <w:rPr>
          <w:color w:val="000000" w:themeColor="text1"/>
          <w:sz w:val="28"/>
          <w:szCs w:val="28"/>
          <w:lang w:val="uk-UA"/>
        </w:rPr>
        <w:t>Причому н</w:t>
      </w:r>
      <w:r w:rsidR="00390C6E" w:rsidRPr="001D6CCE">
        <w:rPr>
          <w:color w:val="000000" w:themeColor="text1"/>
          <w:sz w:val="28"/>
          <w:szCs w:val="28"/>
          <w:lang w:val="uk-UA"/>
        </w:rPr>
        <w:t>айшвидше зростання спостерігається в секторах електроніки, к</w:t>
      </w:r>
      <w:r w:rsidR="00390C6E" w:rsidRPr="001D6CCE">
        <w:rPr>
          <w:color w:val="000000" w:themeColor="text1"/>
          <w:sz w:val="28"/>
          <w:szCs w:val="28"/>
          <w:lang w:val="uk-UA"/>
        </w:rPr>
        <w:t>о</w:t>
      </w:r>
      <w:r w:rsidR="00390C6E" w:rsidRPr="001D6CCE">
        <w:rPr>
          <w:color w:val="000000" w:themeColor="text1"/>
          <w:sz w:val="28"/>
          <w:szCs w:val="28"/>
          <w:lang w:val="uk-UA"/>
        </w:rPr>
        <w:t xml:space="preserve">сметики та товарів для дому. </w:t>
      </w:r>
      <w:proofErr w:type="spellStart"/>
      <w:r w:rsidR="00390C6E" w:rsidRPr="001D6CCE">
        <w:rPr>
          <w:color w:val="000000" w:themeColor="text1"/>
          <w:sz w:val="28"/>
          <w:szCs w:val="28"/>
          <w:lang w:val="uk-UA"/>
        </w:rPr>
        <w:t>Маркетплейси</w:t>
      </w:r>
      <w:proofErr w:type="spellEnd"/>
      <w:r w:rsidR="00390C6E" w:rsidRPr="001D6CCE">
        <w:rPr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390C6E" w:rsidRPr="001D6CCE">
        <w:rPr>
          <w:color w:val="000000" w:themeColor="text1"/>
          <w:sz w:val="28"/>
          <w:szCs w:val="28"/>
          <w:lang w:val="uk-UA"/>
        </w:rPr>
        <w:t>Rozetka</w:t>
      </w:r>
      <w:proofErr w:type="spellEnd"/>
      <w:r w:rsidR="00390C6E" w:rsidRPr="001D6CCE">
        <w:rPr>
          <w:color w:val="000000" w:themeColor="text1"/>
          <w:sz w:val="28"/>
          <w:szCs w:val="28"/>
          <w:lang w:val="uk-UA"/>
        </w:rPr>
        <w:t xml:space="preserve">, Prom.ua, </w:t>
      </w:r>
      <w:proofErr w:type="spellStart"/>
      <w:r w:rsidR="00390C6E" w:rsidRPr="001D6CCE">
        <w:rPr>
          <w:color w:val="000000" w:themeColor="text1"/>
          <w:sz w:val="28"/>
          <w:szCs w:val="28"/>
          <w:lang w:val="uk-UA"/>
        </w:rPr>
        <w:t>Kasta</w:t>
      </w:r>
      <w:proofErr w:type="spellEnd"/>
      <w:r w:rsidR="00390C6E" w:rsidRPr="001D6CCE">
        <w:rPr>
          <w:color w:val="000000" w:themeColor="text1"/>
          <w:sz w:val="28"/>
          <w:szCs w:val="28"/>
          <w:lang w:val="uk-UA"/>
        </w:rPr>
        <w:t xml:space="preserve"> та інші) займають лідируючі позиції, що змінює </w:t>
      </w:r>
      <w:r w:rsidR="00390C6E">
        <w:rPr>
          <w:color w:val="000000" w:themeColor="text1"/>
          <w:sz w:val="28"/>
          <w:szCs w:val="28"/>
          <w:lang w:val="uk-UA"/>
        </w:rPr>
        <w:t>структуру ринку та конкуренцію. Взагалі с</w:t>
      </w:r>
      <w:r w:rsidR="00390C6E" w:rsidRPr="001D6CCE">
        <w:rPr>
          <w:color w:val="000000" w:themeColor="text1"/>
          <w:sz w:val="28"/>
          <w:szCs w:val="28"/>
          <w:lang w:val="uk-UA"/>
        </w:rPr>
        <w:t xml:space="preserve">труктура української товарної електронної комерції є складною та динамічною, з численними компонентами, які взаємодіють для забезпечення ефективного процесу купівлі-продажу товарів через інтернет. </w:t>
      </w:r>
      <w:r w:rsidR="006445BB">
        <w:rPr>
          <w:sz w:val="28"/>
          <w:szCs w:val="28"/>
          <w:lang w:val="uk-UA"/>
        </w:rPr>
        <w:t xml:space="preserve"> </w:t>
      </w:r>
      <w:r w:rsidR="006445BB" w:rsidRPr="00390C6E">
        <w:rPr>
          <w:sz w:val="28"/>
          <w:szCs w:val="28"/>
          <w:lang w:val="uk-UA"/>
        </w:rPr>
        <w:t>[</w:t>
      </w:r>
      <w:r w:rsidR="006445BB">
        <w:rPr>
          <w:sz w:val="28"/>
          <w:szCs w:val="28"/>
          <w:lang w:val="uk-UA"/>
        </w:rPr>
        <w:fldChar w:fldCharType="begin"/>
      </w:r>
      <w:r w:rsidR="006445BB" w:rsidRPr="00390C6E">
        <w:rPr>
          <w:sz w:val="28"/>
          <w:szCs w:val="28"/>
          <w:lang w:val="uk-UA"/>
        </w:rPr>
        <w:instrText xml:space="preserve"> </w:instrText>
      </w:r>
      <w:r w:rsidR="006445BB">
        <w:rPr>
          <w:sz w:val="28"/>
          <w:szCs w:val="28"/>
        </w:rPr>
        <w:instrText>REF</w:instrText>
      </w:r>
      <w:r w:rsidR="006445BB" w:rsidRPr="00390C6E">
        <w:rPr>
          <w:sz w:val="28"/>
          <w:szCs w:val="28"/>
          <w:lang w:val="uk-UA"/>
        </w:rPr>
        <w:instrText xml:space="preserve"> _</w:instrText>
      </w:r>
      <w:r w:rsidR="006445BB">
        <w:rPr>
          <w:sz w:val="28"/>
          <w:szCs w:val="28"/>
        </w:rPr>
        <w:instrText>Ref</w:instrText>
      </w:r>
      <w:r w:rsidR="006445BB" w:rsidRPr="00390C6E">
        <w:rPr>
          <w:sz w:val="28"/>
          <w:szCs w:val="28"/>
          <w:lang w:val="uk-UA"/>
        </w:rPr>
        <w:instrText>195275792 \</w:instrText>
      </w:r>
      <w:r w:rsidR="006445BB">
        <w:rPr>
          <w:sz w:val="28"/>
          <w:szCs w:val="28"/>
        </w:rPr>
        <w:instrText>r</w:instrText>
      </w:r>
      <w:r w:rsidR="006445BB" w:rsidRPr="00390C6E">
        <w:rPr>
          <w:sz w:val="28"/>
          <w:szCs w:val="28"/>
          <w:lang w:val="uk-UA"/>
        </w:rPr>
        <w:instrText xml:space="preserve"> \</w:instrText>
      </w:r>
      <w:r w:rsidR="006445BB">
        <w:rPr>
          <w:sz w:val="28"/>
          <w:szCs w:val="28"/>
        </w:rPr>
        <w:instrText>h</w:instrText>
      </w:r>
      <w:r w:rsidR="006445BB" w:rsidRPr="00390C6E">
        <w:rPr>
          <w:sz w:val="28"/>
          <w:szCs w:val="28"/>
          <w:lang w:val="uk-UA"/>
        </w:rPr>
        <w:instrText xml:space="preserve"> </w:instrText>
      </w:r>
      <w:r w:rsidR="006445BB">
        <w:rPr>
          <w:sz w:val="28"/>
          <w:szCs w:val="28"/>
          <w:lang w:val="uk-UA"/>
        </w:rPr>
      </w:r>
      <w:r w:rsidR="006445BB">
        <w:rPr>
          <w:sz w:val="28"/>
          <w:szCs w:val="28"/>
          <w:lang w:val="uk-UA"/>
        </w:rPr>
        <w:fldChar w:fldCharType="separate"/>
      </w:r>
      <w:r w:rsidR="006445BB" w:rsidRPr="00390C6E">
        <w:rPr>
          <w:sz w:val="28"/>
          <w:szCs w:val="28"/>
          <w:lang w:val="uk-UA"/>
        </w:rPr>
        <w:t>5</w:t>
      </w:r>
      <w:r w:rsidR="006445BB">
        <w:rPr>
          <w:sz w:val="28"/>
          <w:szCs w:val="28"/>
          <w:lang w:val="uk-UA"/>
        </w:rPr>
        <w:fldChar w:fldCharType="end"/>
      </w:r>
      <w:r w:rsidR="006445BB" w:rsidRPr="00390C6E">
        <w:rPr>
          <w:sz w:val="28"/>
          <w:szCs w:val="28"/>
          <w:lang w:val="uk-UA"/>
        </w:rPr>
        <w:t>]</w:t>
      </w:r>
      <w:r w:rsidR="009770F1" w:rsidRPr="004450F5">
        <w:rPr>
          <w:sz w:val="28"/>
          <w:szCs w:val="28"/>
          <w:lang w:val="uk-UA"/>
        </w:rPr>
        <w:t>.</w:t>
      </w:r>
    </w:p>
    <w:p w:rsidR="00126C1D" w:rsidRDefault="00533D5F" w:rsidP="00AC07A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50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Ми виділили </w:t>
      </w:r>
      <w:r w:rsid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</w:t>
      </w:r>
      <w:r w:rsidRPr="004450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найбільш важливих, з нашої точки зору, </w:t>
      </w:r>
      <w:r w:rsidR="003327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тенденцій</w:t>
      </w:r>
      <w:r w:rsidR="00C06CD6" w:rsidRPr="004450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розвитку е-комерції</w:t>
      </w:r>
      <w:r w:rsidR="000A2A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світі</w:t>
      </w:r>
      <w:r w:rsidR="00126C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(табл. 1).</w:t>
      </w:r>
    </w:p>
    <w:p w:rsidR="00126C1D" w:rsidRDefault="00126C1D" w:rsidP="00415212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Таблиця 1</w:t>
      </w:r>
    </w:p>
    <w:p w:rsidR="00126C1D" w:rsidRPr="00415212" w:rsidRDefault="00126C1D" w:rsidP="00415212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52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Ключові </w:t>
      </w:r>
      <w:r w:rsidR="006445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тенденції</w:t>
      </w:r>
      <w:r w:rsidRPr="004152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розвитку е-комерції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456"/>
        <w:gridCol w:w="2000"/>
        <w:gridCol w:w="7183"/>
      </w:tblGrid>
      <w:tr w:rsidR="00684736" w:rsidRPr="00684736" w:rsidTr="009374E0">
        <w:tc>
          <w:tcPr>
            <w:tcW w:w="456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</w:tc>
        <w:tc>
          <w:tcPr>
            <w:tcW w:w="2000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7183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Розшифровка</w:t>
            </w:r>
            <w:proofErr w:type="spellEnd"/>
          </w:p>
        </w:tc>
      </w:tr>
      <w:tr w:rsidR="00684736" w:rsidRPr="00684736" w:rsidTr="009374E0">
        <w:tc>
          <w:tcPr>
            <w:tcW w:w="456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000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Транзакції «бізнес для бізнесу» </w:t>
            </w:r>
          </w:p>
        </w:tc>
        <w:tc>
          <w:tcPr>
            <w:tcW w:w="7183" w:type="dxa"/>
          </w:tcPr>
          <w:p w:rsidR="00415212" w:rsidRPr="00684736" w:rsidRDefault="00415212" w:rsidP="00C72926">
            <w:pPr>
              <w:tabs>
                <w:tab w:val="left" w:pos="993"/>
                <w:tab w:val="left" w:pos="30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Такого роду транзакції займають левову частку, а сегмент «бізнес для споживачів» демонструє швидші темпи зростання [</w: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fldChar w:fldCharType="begin"/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instrText xml:space="preserve"> REF _Ref194870300 \r \h  \* MERGEFORMAT </w:instrTex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fldChar w:fldCharType="separate"/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fldChar w:fldCharType="end"/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c. 147] </w:t>
            </w:r>
          </w:p>
        </w:tc>
      </w:tr>
      <w:tr w:rsidR="00684736" w:rsidRPr="00684736" w:rsidTr="009374E0">
        <w:tc>
          <w:tcPr>
            <w:tcW w:w="456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00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Переважне 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зростання у країнах, що розвиваються</w:t>
            </w:r>
          </w:p>
        </w:tc>
        <w:tc>
          <w:tcPr>
            <w:tcW w:w="7183" w:type="dxa"/>
          </w:tcPr>
          <w:p w:rsidR="00415212" w:rsidRPr="00684736" w:rsidRDefault="00BE44AD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Розширення доступу до Інтернету та інновації в секторі поставок 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створюють нові можливості для е-комерції в країнах, що розвиваються. Так, е-торгівля країн з перехідною економікою характеризується переважанням трансграничних транзакцій, у той час як в «розвинених» країнах в основному здійснюються внутрішні покупки. Так, б</w:t>
            </w:r>
            <w:r w:rsidR="00415212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ільшість з 2-х мільярдів світових цифрових покупців живуть у країнах з перехідною економікою. Китай став глобальним лідером у сегменті електронної торгівлі після його перетворення з регіонального гравця. Очікується, що частка країн Близького Сходу та Африки на глобальному ринку електронної торгівлі зросте, в той час як частка Західної Європи та Північної Америки може зменшитись</w:t>
            </w:r>
          </w:p>
        </w:tc>
      </w:tr>
      <w:tr w:rsidR="00684736" w:rsidRPr="00684736" w:rsidTr="009374E0">
        <w:tc>
          <w:tcPr>
            <w:tcW w:w="456" w:type="dxa"/>
          </w:tcPr>
          <w:p w:rsidR="00BE44AD" w:rsidRPr="00684736" w:rsidRDefault="00BE44AD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2000" w:type="dxa"/>
          </w:tcPr>
          <w:p w:rsidR="00BE44AD" w:rsidRPr="00684736" w:rsidRDefault="00BE44AD" w:rsidP="00C72926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84736">
              <w:rPr>
                <w:color w:val="000000" w:themeColor="text1"/>
                <w:lang w:val="uk-UA"/>
              </w:rPr>
              <w:t xml:space="preserve">Мобільна комерція: </w:t>
            </w:r>
            <w:r w:rsidR="009374E0" w:rsidRPr="00684736">
              <w:rPr>
                <w:color w:val="000000" w:themeColor="text1"/>
                <w:lang w:val="uk-UA"/>
              </w:rPr>
              <w:t>адаптивні сайти, додатки</w:t>
            </w:r>
          </w:p>
        </w:tc>
        <w:tc>
          <w:tcPr>
            <w:tcW w:w="7183" w:type="dxa"/>
          </w:tcPr>
          <w:p w:rsidR="00BE44AD" w:rsidRPr="00684736" w:rsidRDefault="00BE44AD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Ця тенденція дозволяє робити </w: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9374E0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окупки «на ходу»</w: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374E0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proofErr w:type="spellStart"/>
            <w:r w:rsidR="009374E0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one</w:t>
            </w:r>
            <w:proofErr w:type="spellEnd"/>
            <w:r w:rsidR="009374E0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="009374E0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click</w:t>
            </w:r>
            <w:proofErr w:type="spellEnd"/>
            <w:r w:rsidR="009374E0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-покупки</w:t>
            </w:r>
            <w:r w:rsidR="009374E0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), </w: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 </w:t>
            </w:r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ручність</w:t>
            </w:r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UX</w:t>
            </w:r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мобільних гаманців (</w:t>
            </w:r>
            <w:proofErr w:type="spellStart"/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Apple</w:t>
            </w:r>
            <w:proofErr w:type="spellEnd"/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Pay</w:t>
            </w:r>
            <w:proofErr w:type="spellEnd"/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Google</w:t>
            </w:r>
            <w:proofErr w:type="spellEnd"/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Pay</w:t>
            </w:r>
            <w:proofErr w:type="spellEnd"/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), </w:t>
            </w:r>
            <w:proofErr w:type="spellStart"/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push</w:t>
            </w:r>
            <w:proofErr w:type="spellEnd"/>
            <w:r w:rsidR="009374E0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-сповіщень</w:t>
            </w:r>
            <w:r w:rsidR="009374E0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дозволяє швидко</w: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374E0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здійснювати </w: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персоналізовані мобільні пропозиції.</w:t>
            </w:r>
          </w:p>
        </w:tc>
      </w:tr>
      <w:tr w:rsidR="00684736" w:rsidRPr="00684736" w:rsidTr="009374E0">
        <w:tc>
          <w:tcPr>
            <w:tcW w:w="456" w:type="dxa"/>
          </w:tcPr>
          <w:p w:rsidR="00415212" w:rsidRPr="00684736" w:rsidRDefault="00BE44AD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00" w:type="dxa"/>
          </w:tcPr>
          <w:p w:rsidR="00415212" w:rsidRPr="00684736" w:rsidRDefault="00415212" w:rsidP="00C72926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84736">
              <w:rPr>
                <w:color w:val="000000" w:themeColor="text1"/>
                <w:lang w:val="uk-UA"/>
              </w:rPr>
              <w:t>Зростання активності в соціальних мережах</w:t>
            </w:r>
            <w:r w:rsidR="00BE44AD" w:rsidRPr="00684736">
              <w:rPr>
                <w:color w:val="000000" w:themeColor="text1"/>
                <w:lang w:val="uk-UA"/>
              </w:rPr>
              <w:t xml:space="preserve"> (</w:t>
            </w:r>
            <w:proofErr w:type="spellStart"/>
            <w:r w:rsidR="00BE44AD" w:rsidRPr="00684736">
              <w:rPr>
                <w:color w:val="000000" w:themeColor="text1"/>
              </w:rPr>
              <w:t>TikTok</w:t>
            </w:r>
            <w:proofErr w:type="spellEnd"/>
            <w:r w:rsidR="00BE44AD" w:rsidRPr="0068473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BE44AD" w:rsidRPr="00684736">
              <w:rPr>
                <w:color w:val="000000" w:themeColor="text1"/>
              </w:rPr>
              <w:t>Shop</w:t>
            </w:r>
            <w:proofErr w:type="spellEnd"/>
            <w:r w:rsidR="00BE44AD" w:rsidRPr="00684736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="00BE44AD" w:rsidRPr="00684736">
              <w:rPr>
                <w:color w:val="000000" w:themeColor="text1"/>
              </w:rPr>
              <w:t>Instagram</w:t>
            </w:r>
            <w:proofErr w:type="spellEnd"/>
            <w:r w:rsidR="00BE44AD" w:rsidRPr="0068473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BE44AD" w:rsidRPr="00684736">
              <w:rPr>
                <w:color w:val="000000" w:themeColor="text1"/>
              </w:rPr>
              <w:t>Shopping</w:t>
            </w:r>
            <w:proofErr w:type="spellEnd"/>
            <w:r w:rsidR="00BE44AD" w:rsidRPr="00684736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="00BE44AD" w:rsidRPr="00684736">
              <w:rPr>
                <w:color w:val="000000" w:themeColor="text1"/>
              </w:rPr>
              <w:t>Facebook</w:t>
            </w:r>
            <w:proofErr w:type="spellEnd"/>
            <w:r w:rsidR="00BE44AD" w:rsidRPr="0068473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BE44AD" w:rsidRPr="00684736">
              <w:rPr>
                <w:color w:val="000000" w:themeColor="text1"/>
              </w:rPr>
              <w:t>Marketplace</w:t>
            </w:r>
            <w:proofErr w:type="spellEnd"/>
            <w:r w:rsidR="00BE44AD" w:rsidRPr="00684736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7183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91% споживачів здійснюють покупки онлайн через смартфони, але не всі продавці забезпечили зручність покупок через мобільні пристрої. Для прискорення цього процесу важливо: а) використання технологій розпізнавання обличчя та відбитків пальців разом із платіжними даними; б) розробка та використання мобільних додатків, спеціально оптимізованих для невеликих екранів смартфонів, з швидким завантаженням, зрозумілою навігацією та якісними зображеннями товарів; в) впровадження зручних для мобільних пристроїв варіантів оплати</w:t>
            </w:r>
          </w:p>
        </w:tc>
      </w:tr>
      <w:tr w:rsidR="00684736" w:rsidRPr="00684736" w:rsidTr="009374E0">
        <w:tc>
          <w:tcPr>
            <w:tcW w:w="456" w:type="dxa"/>
          </w:tcPr>
          <w:p w:rsidR="00415212" w:rsidRPr="00684736" w:rsidRDefault="00BE44AD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000" w:type="dxa"/>
          </w:tcPr>
          <w:p w:rsidR="00415212" w:rsidRPr="00684736" w:rsidRDefault="002133A6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r w:rsidR="00415212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оширення чат-ботів (</w:t>
            </w:r>
            <w:proofErr w:type="spellStart"/>
            <w:r w:rsidR="00415212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Alexa</w:t>
            </w:r>
            <w:proofErr w:type="spellEnd"/>
            <w:r w:rsidR="00415212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від </w:t>
            </w:r>
            <w:proofErr w:type="spellStart"/>
            <w:r w:rsidR="00415212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Amazon</w:t>
            </w:r>
            <w:proofErr w:type="spellEnd"/>
            <w:r w:rsidR="00415212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415212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Google</w:t>
            </w:r>
            <w:proofErr w:type="spellEnd"/>
            <w:r w:rsidR="00415212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15212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Assistant</w:t>
            </w:r>
            <w:proofErr w:type="spellEnd"/>
            <w:r w:rsidR="00415212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7183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 роздрібній торгівлі чат-боти, що імітують людське спілкування, не тільки здійснюють підтримку клієнтів, але і допомагають шукати товари та поліпшують загальний досвід покупки</w:t>
            </w:r>
          </w:p>
        </w:tc>
      </w:tr>
      <w:tr w:rsidR="00684736" w:rsidRPr="00684736" w:rsidTr="009374E0">
        <w:tc>
          <w:tcPr>
            <w:tcW w:w="456" w:type="dxa"/>
          </w:tcPr>
          <w:p w:rsidR="00415212" w:rsidRPr="00684736" w:rsidRDefault="00BE44AD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00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both"/>
              <w:rPr>
                <w:rStyle w:val="wixui-rich-texttex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684736">
              <w:rPr>
                <w:rStyle w:val="wixui-rich-texttex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Використання штучного інтелекту </w:t>
            </w:r>
          </w:p>
        </w:tc>
        <w:tc>
          <w:tcPr>
            <w:tcW w:w="7183" w:type="dxa"/>
          </w:tcPr>
          <w:p w:rsidR="00415212" w:rsidRPr="00684736" w:rsidRDefault="00415212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Style w:val="wixui-rich-texttex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ШІ </w: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може обробляти великі обсяги інформації, які важко опрацювати людям. Так, він допомагає: а) 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персоналізувати досвід покупців і надавати рекомендації</w:t>
            </w:r>
            <w:r w:rsidR="00BE44AD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</w:t>
            </w:r>
            <w:r w:rsidR="00BE44AD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рекомендаційні системи, </w:t>
            </w:r>
            <w:proofErr w:type="spellStart"/>
            <w:r w:rsidR="00BE44AD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voice</w:t>
            </w:r>
            <w:proofErr w:type="spellEnd"/>
            <w:r w:rsidR="00BE44AD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44AD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search</w:t>
            </w:r>
            <w:proofErr w:type="spellEnd"/>
            <w:r w:rsidR="00BE44AD"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розпізнавання зображень</w:t>
            </w:r>
            <w:r w:rsidR="00BE44AD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;  б) оптимізувати всі етапи, від логістики до управління запасами; в) точніше налаштовувати цифрові маркетингові стратегії; г) ефективніше привертати цільову аудиторію, д) </w: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виявляти підозрілі транзакції і шахрайські дії, аналізуючи аномалії в даних і поведінці користувачів,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тощо</w:t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[</w:t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fldChar w:fldCharType="begin"/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instrText xml:space="preserve"> REF _Ref200559021 \r \h </w:instrText>
            </w:r>
            <w:r w:rsidR="00503A4B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instrText xml:space="preserve"> \* MERGEFORMAT </w:instrText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fldChar w:fldCharType="separate"/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fldChar w:fldCharType="end"/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], [</w:t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fldChar w:fldCharType="begin"/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instrText xml:space="preserve"> REF _Ref200559025 \r \h </w:instrText>
            </w:r>
            <w:r w:rsidR="00503A4B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instrText xml:space="preserve"> \* MERGEFORMAT </w:instrText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fldChar w:fldCharType="separate"/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fldChar w:fldCharType="end"/>
            </w:r>
            <w:r w:rsidR="00B12373"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]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684736" w:rsidRPr="00684736" w:rsidTr="009374E0">
        <w:tc>
          <w:tcPr>
            <w:tcW w:w="456" w:type="dxa"/>
          </w:tcPr>
          <w:p w:rsidR="00BE44AD" w:rsidRPr="00684736" w:rsidRDefault="00503A4B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000" w:type="dxa"/>
          </w:tcPr>
          <w:p w:rsidR="00BE44AD" w:rsidRPr="00684736" w:rsidRDefault="00BE44AD" w:rsidP="00C72926">
            <w:pPr>
              <w:pStyle w:val="3"/>
              <w:spacing w:before="0" w:beforeAutospacing="0" w:after="0" w:afterAutospacing="0"/>
              <w:outlineLvl w:val="2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84736">
              <w:rPr>
                <w:rStyle w:val="a6"/>
                <w:bCs/>
                <w:color w:val="000000" w:themeColor="text1"/>
                <w:sz w:val="24"/>
                <w:szCs w:val="24"/>
                <w:lang w:val="uk-UA"/>
              </w:rPr>
              <w:t>Омніканальність</w:t>
            </w:r>
            <w:proofErr w:type="spellEnd"/>
            <w:r w:rsidRPr="00684736">
              <w:rPr>
                <w:rStyle w:val="a6"/>
                <w:bCs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84736">
              <w:rPr>
                <w:rStyle w:val="a6"/>
                <w:bCs/>
                <w:color w:val="000000" w:themeColor="text1"/>
                <w:sz w:val="24"/>
                <w:szCs w:val="24"/>
              </w:rPr>
              <w:t>omnichannel</w:t>
            </w:r>
            <w:proofErr w:type="spellEnd"/>
            <w:r w:rsidRPr="00684736">
              <w:rPr>
                <w:rStyle w:val="a6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736">
              <w:rPr>
                <w:rStyle w:val="a6"/>
                <w:bCs/>
                <w:color w:val="000000" w:themeColor="text1"/>
                <w:sz w:val="24"/>
                <w:szCs w:val="24"/>
              </w:rPr>
              <w:t>experience</w:t>
            </w:r>
            <w:proofErr w:type="spellEnd"/>
            <w:r w:rsidRPr="00684736">
              <w:rPr>
                <w:rStyle w:val="a6"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  <w:p w:rsidR="00BE44AD" w:rsidRPr="00684736" w:rsidRDefault="00BE44AD" w:rsidP="00C72926">
            <w:pPr>
              <w:pStyle w:val="a5"/>
              <w:spacing w:before="0" w:beforeAutospacing="0" w:after="0" w:afterAutospacing="0"/>
              <w:rPr>
                <w:rStyle w:val="wixui-rich-texttext"/>
                <w:color w:val="000000" w:themeColor="text1"/>
                <w:lang w:val="uk-UA"/>
              </w:rPr>
            </w:pPr>
            <w:r w:rsidRPr="00684736">
              <w:rPr>
                <w:color w:val="000000" w:themeColor="text1"/>
              </w:rPr>
              <w:t>.</w:t>
            </w:r>
          </w:p>
        </w:tc>
        <w:tc>
          <w:tcPr>
            <w:tcW w:w="7183" w:type="dxa"/>
          </w:tcPr>
          <w:p w:rsidR="00BE44AD" w:rsidRPr="00684736" w:rsidRDefault="00BE44AD" w:rsidP="00C72926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84736">
              <w:rPr>
                <w:color w:val="000000" w:themeColor="text1"/>
                <w:lang w:val="uk-UA"/>
              </w:rPr>
              <w:t xml:space="preserve">Безшовна інтеграція онлайн і </w:t>
            </w:r>
            <w:proofErr w:type="spellStart"/>
            <w:r w:rsidRPr="00684736">
              <w:rPr>
                <w:color w:val="000000" w:themeColor="text1"/>
                <w:lang w:val="uk-UA"/>
              </w:rPr>
              <w:t>офлайн</w:t>
            </w:r>
            <w:proofErr w:type="spellEnd"/>
            <w:r w:rsidRPr="00684736">
              <w:rPr>
                <w:color w:val="000000" w:themeColor="text1"/>
                <w:lang w:val="uk-UA"/>
              </w:rPr>
              <w:t xml:space="preserve"> каналів: сайт + додаток + фізичний магазин + </w:t>
            </w:r>
            <w:proofErr w:type="spellStart"/>
            <w:r w:rsidRPr="00684736">
              <w:rPr>
                <w:color w:val="000000" w:themeColor="text1"/>
                <w:lang w:val="uk-UA"/>
              </w:rPr>
              <w:t>маркетплейс</w:t>
            </w:r>
            <w:proofErr w:type="spellEnd"/>
            <w:r w:rsidRPr="00684736">
              <w:rPr>
                <w:color w:val="000000" w:themeColor="text1"/>
                <w:lang w:val="uk-UA"/>
              </w:rPr>
              <w:t>.</w:t>
            </w:r>
          </w:p>
          <w:p w:rsidR="00BE44AD" w:rsidRPr="00684736" w:rsidRDefault="00BE44AD" w:rsidP="00C72926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84736">
              <w:rPr>
                <w:color w:val="000000" w:themeColor="text1"/>
                <w:lang w:val="uk-UA"/>
              </w:rPr>
              <w:t>«</w:t>
            </w:r>
            <w:proofErr w:type="spellStart"/>
            <w:r w:rsidRPr="00684736">
              <w:rPr>
                <w:color w:val="000000" w:themeColor="text1"/>
              </w:rPr>
              <w:t>Click</w:t>
            </w:r>
            <w:proofErr w:type="spellEnd"/>
            <w:r w:rsidRPr="00684736">
              <w:rPr>
                <w:color w:val="000000" w:themeColor="text1"/>
                <w:lang w:val="uk-UA"/>
              </w:rPr>
              <w:t xml:space="preserve"> &amp; </w:t>
            </w:r>
            <w:proofErr w:type="spellStart"/>
            <w:r w:rsidRPr="00684736">
              <w:rPr>
                <w:color w:val="000000" w:themeColor="text1"/>
              </w:rPr>
              <w:t>collect</w:t>
            </w:r>
            <w:proofErr w:type="spellEnd"/>
            <w:r w:rsidRPr="00684736">
              <w:rPr>
                <w:color w:val="000000" w:themeColor="text1"/>
                <w:lang w:val="uk-UA"/>
              </w:rPr>
              <w:t xml:space="preserve">», </w:t>
            </w:r>
            <w:r w:rsidRPr="00684736">
              <w:rPr>
                <w:color w:val="000000" w:themeColor="text1"/>
              </w:rPr>
              <w:t>AR</w:t>
            </w:r>
            <w:r w:rsidRPr="00684736">
              <w:rPr>
                <w:color w:val="000000" w:themeColor="text1"/>
                <w:lang w:val="uk-UA"/>
              </w:rPr>
              <w:t xml:space="preserve">-примірки, </w:t>
            </w:r>
            <w:r w:rsidRPr="00684736">
              <w:rPr>
                <w:color w:val="000000" w:themeColor="text1"/>
              </w:rPr>
              <w:t>QR</w:t>
            </w:r>
            <w:r w:rsidRPr="00684736">
              <w:rPr>
                <w:color w:val="000000" w:themeColor="text1"/>
                <w:lang w:val="uk-UA"/>
              </w:rPr>
              <w:t>-переходи з пакування тощо.</w:t>
            </w:r>
          </w:p>
          <w:p w:rsidR="00BE44AD" w:rsidRPr="00684736" w:rsidRDefault="00BE44AD" w:rsidP="00C72926">
            <w:pPr>
              <w:tabs>
                <w:tab w:val="left" w:pos="993"/>
              </w:tabs>
              <w:jc w:val="both"/>
              <w:rPr>
                <w:rStyle w:val="wixui-rich-texttex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результаті к</w:t>
            </w:r>
            <w:proofErr w:type="spellStart"/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лієнт</w:t>
            </w:r>
            <w:proofErr w:type="spellEnd"/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відчуває</w:t>
            </w:r>
            <w:proofErr w:type="spellEnd"/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різниці</w:t>
            </w:r>
            <w:proofErr w:type="spellEnd"/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</w:t>
            </w:r>
            <w:proofErr w:type="spellEnd"/>
            <w:r w:rsidRPr="0068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точками контакту з брендом</w:t>
            </w:r>
          </w:p>
        </w:tc>
      </w:tr>
      <w:tr w:rsidR="00684736" w:rsidRPr="00684736" w:rsidTr="009374E0">
        <w:tc>
          <w:tcPr>
            <w:tcW w:w="456" w:type="dxa"/>
          </w:tcPr>
          <w:p w:rsidR="00503A4B" w:rsidRPr="00684736" w:rsidRDefault="00503A4B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00" w:type="dxa"/>
          </w:tcPr>
          <w:p w:rsidR="00503A4B" w:rsidRPr="00684736" w:rsidRDefault="00503A4B" w:rsidP="00C72926">
            <w:pPr>
              <w:pStyle w:val="3"/>
              <w:spacing w:before="0" w:beforeAutospacing="0" w:after="0" w:afterAutospacing="0"/>
              <w:outlineLvl w:val="2"/>
              <w:rPr>
                <w:rStyle w:val="a6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84736">
              <w:rPr>
                <w:b w:val="0"/>
                <w:color w:val="000000" w:themeColor="text1"/>
                <w:sz w:val="24"/>
                <w:szCs w:val="24"/>
                <w:lang w:val="uk-UA"/>
              </w:rPr>
              <w:t>Екологічна і етична комерція (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sustainable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4736">
              <w:rPr>
                <w:b w:val="0"/>
                <w:color w:val="000000" w:themeColor="text1"/>
                <w:sz w:val="24"/>
                <w:szCs w:val="24"/>
              </w:rPr>
              <w:t>e</w:t>
            </w:r>
            <w:r w:rsidRPr="00684736">
              <w:rPr>
                <w:b w:val="0"/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commerce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7183" w:type="dxa"/>
          </w:tcPr>
          <w:p w:rsidR="00503A4B" w:rsidRPr="00684736" w:rsidRDefault="00503A4B" w:rsidP="00C72926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684736">
              <w:rPr>
                <w:color w:val="000000" w:themeColor="text1"/>
              </w:rPr>
              <w:t>Покупці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обирають</w:t>
            </w:r>
            <w:proofErr w:type="spellEnd"/>
            <w:r w:rsidRPr="00684736">
              <w:rPr>
                <w:color w:val="000000" w:themeColor="text1"/>
              </w:rPr>
              <w:t xml:space="preserve"> не </w:t>
            </w:r>
            <w:proofErr w:type="spellStart"/>
            <w:r w:rsidRPr="00684736">
              <w:rPr>
                <w:color w:val="000000" w:themeColor="text1"/>
              </w:rPr>
              <w:t>лише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ціну</w:t>
            </w:r>
            <w:proofErr w:type="spellEnd"/>
            <w:r w:rsidRPr="00684736">
              <w:rPr>
                <w:color w:val="000000" w:themeColor="text1"/>
              </w:rPr>
              <w:t xml:space="preserve">, </w:t>
            </w:r>
            <w:proofErr w:type="gramStart"/>
            <w:r w:rsidRPr="00684736">
              <w:rPr>
                <w:color w:val="000000" w:themeColor="text1"/>
              </w:rPr>
              <w:t>а й</w:t>
            </w:r>
            <w:proofErr w:type="gram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відповідальність</w:t>
            </w:r>
            <w:proofErr w:type="spellEnd"/>
            <w:r w:rsidRPr="00684736">
              <w:rPr>
                <w:color w:val="000000" w:themeColor="text1"/>
              </w:rPr>
              <w:t>.</w:t>
            </w:r>
            <w:r w:rsidRPr="00684736">
              <w:rPr>
                <w:color w:val="000000" w:themeColor="text1"/>
                <w:lang w:val="uk-UA"/>
              </w:rPr>
              <w:t xml:space="preserve"> Цим викликаний п</w:t>
            </w:r>
            <w:r w:rsidRPr="00684736">
              <w:rPr>
                <w:color w:val="000000" w:themeColor="text1"/>
              </w:rPr>
              <w:t>опит на "</w:t>
            </w:r>
            <w:proofErr w:type="spellStart"/>
            <w:r w:rsidRPr="00684736">
              <w:rPr>
                <w:color w:val="000000" w:themeColor="text1"/>
              </w:rPr>
              <w:t>зелені</w:t>
            </w:r>
            <w:proofErr w:type="spellEnd"/>
            <w:r w:rsidRPr="00684736">
              <w:rPr>
                <w:color w:val="000000" w:themeColor="text1"/>
              </w:rPr>
              <w:t xml:space="preserve">" бренди, </w:t>
            </w:r>
            <w:proofErr w:type="spellStart"/>
            <w:r w:rsidRPr="00684736">
              <w:rPr>
                <w:color w:val="000000" w:themeColor="text1"/>
              </w:rPr>
              <w:t>повторне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пакування</w:t>
            </w:r>
            <w:proofErr w:type="spellEnd"/>
            <w:r w:rsidRPr="00684736">
              <w:rPr>
                <w:color w:val="000000" w:themeColor="text1"/>
              </w:rPr>
              <w:t xml:space="preserve">, </w:t>
            </w:r>
            <w:proofErr w:type="spellStart"/>
            <w:r w:rsidRPr="00684736">
              <w:rPr>
                <w:color w:val="000000" w:themeColor="text1"/>
              </w:rPr>
              <w:t>локальне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виробництво</w:t>
            </w:r>
            <w:proofErr w:type="spellEnd"/>
            <w:r w:rsidRPr="00684736">
              <w:rPr>
                <w:color w:val="000000" w:themeColor="text1"/>
                <w:lang w:val="uk-UA"/>
              </w:rPr>
              <w:t>; в</w:t>
            </w:r>
            <w:proofErr w:type="spellStart"/>
            <w:r w:rsidRPr="00684736">
              <w:rPr>
                <w:color w:val="000000" w:themeColor="text1"/>
              </w:rPr>
              <w:t>провадження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вуглецевого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сліду</w:t>
            </w:r>
            <w:proofErr w:type="spellEnd"/>
            <w:r w:rsidRPr="00684736">
              <w:rPr>
                <w:color w:val="000000" w:themeColor="text1"/>
              </w:rPr>
              <w:t xml:space="preserve"> на </w:t>
            </w:r>
            <w:proofErr w:type="spellStart"/>
            <w:r w:rsidRPr="00684736">
              <w:rPr>
                <w:color w:val="000000" w:themeColor="text1"/>
              </w:rPr>
              <w:t>сторінках</w:t>
            </w:r>
            <w:proofErr w:type="spellEnd"/>
            <w:r w:rsidRPr="00684736">
              <w:rPr>
                <w:color w:val="000000" w:themeColor="text1"/>
              </w:rPr>
              <w:t xml:space="preserve"> товару.</w:t>
            </w:r>
          </w:p>
        </w:tc>
      </w:tr>
      <w:tr w:rsidR="00684736" w:rsidRPr="00684736" w:rsidTr="009374E0">
        <w:tc>
          <w:tcPr>
            <w:tcW w:w="456" w:type="dxa"/>
          </w:tcPr>
          <w:p w:rsidR="00503A4B" w:rsidRPr="00684736" w:rsidRDefault="00503A4B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000" w:type="dxa"/>
          </w:tcPr>
          <w:p w:rsidR="00503A4B" w:rsidRPr="00684736" w:rsidRDefault="00503A4B" w:rsidP="00C72926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Глобалізація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локалізація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glocalization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183" w:type="dxa"/>
          </w:tcPr>
          <w:p w:rsidR="00503A4B" w:rsidRPr="00684736" w:rsidRDefault="00503A4B" w:rsidP="00C72926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84736">
              <w:rPr>
                <w:color w:val="000000" w:themeColor="text1"/>
                <w:lang w:val="uk-UA"/>
              </w:rPr>
              <w:t xml:space="preserve">Вихід брендів на міжнародні ринки із врахуванням місцевих мов, платіжних систем, культурних особливостей забезпечують як </w:t>
            </w:r>
            <w:proofErr w:type="spellStart"/>
            <w:r w:rsidRPr="00684736">
              <w:rPr>
                <w:color w:val="000000" w:themeColor="text1"/>
                <w:lang w:val="uk-UA"/>
              </w:rPr>
              <w:t>глобалізацію,Ю</w:t>
            </w:r>
            <w:proofErr w:type="spellEnd"/>
            <w:r w:rsidRPr="00684736">
              <w:rPr>
                <w:color w:val="000000" w:themeColor="text1"/>
                <w:lang w:val="uk-UA"/>
              </w:rPr>
              <w:t xml:space="preserve"> так і </w:t>
            </w:r>
            <w:proofErr w:type="spellStart"/>
            <w:r w:rsidRPr="00684736">
              <w:rPr>
                <w:color w:val="000000" w:themeColor="text1"/>
                <w:lang w:val="uk-UA"/>
              </w:rPr>
              <w:t>лкалізацію</w:t>
            </w:r>
            <w:proofErr w:type="spellEnd"/>
            <w:r w:rsidRPr="00684736">
              <w:rPr>
                <w:color w:val="000000" w:themeColor="text1"/>
                <w:lang w:val="uk-UA"/>
              </w:rPr>
              <w:t xml:space="preserve"> ринків: локалізовані сайти, служби підтримки, контент для кожного ринку тощо.</w:t>
            </w:r>
          </w:p>
        </w:tc>
      </w:tr>
      <w:tr w:rsidR="00684736" w:rsidRPr="00684736" w:rsidTr="009374E0">
        <w:tc>
          <w:tcPr>
            <w:tcW w:w="456" w:type="dxa"/>
          </w:tcPr>
          <w:p w:rsidR="00503A4B" w:rsidRPr="00684736" w:rsidRDefault="00503A4B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00" w:type="dxa"/>
          </w:tcPr>
          <w:p w:rsidR="00503A4B" w:rsidRPr="00684736" w:rsidRDefault="00503A4B" w:rsidP="00C72926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Електронна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комерція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 xml:space="preserve"> 3.0 і 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блокчейн</w:t>
            </w:r>
            <w:proofErr w:type="spellEnd"/>
          </w:p>
        </w:tc>
        <w:tc>
          <w:tcPr>
            <w:tcW w:w="7183" w:type="dxa"/>
          </w:tcPr>
          <w:p w:rsidR="00503A4B" w:rsidRPr="00684736" w:rsidRDefault="00503A4B" w:rsidP="00C72926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84736">
              <w:rPr>
                <w:color w:val="000000" w:themeColor="text1"/>
              </w:rPr>
              <w:t xml:space="preserve">Оплата </w:t>
            </w:r>
            <w:proofErr w:type="spellStart"/>
            <w:r w:rsidRPr="00684736">
              <w:rPr>
                <w:color w:val="000000" w:themeColor="text1"/>
              </w:rPr>
              <w:t>криптовалютою</w:t>
            </w:r>
            <w:proofErr w:type="spellEnd"/>
            <w:r w:rsidRPr="00684736">
              <w:rPr>
                <w:color w:val="000000" w:themeColor="text1"/>
              </w:rPr>
              <w:t>, NFT-</w:t>
            </w:r>
            <w:proofErr w:type="spellStart"/>
            <w:r w:rsidRPr="00684736">
              <w:rPr>
                <w:color w:val="000000" w:themeColor="text1"/>
              </w:rPr>
              <w:t>товари</w:t>
            </w:r>
            <w:proofErr w:type="spellEnd"/>
            <w:r w:rsidRPr="00684736">
              <w:rPr>
                <w:color w:val="000000" w:themeColor="text1"/>
              </w:rPr>
              <w:t xml:space="preserve">, </w:t>
            </w:r>
            <w:proofErr w:type="spellStart"/>
            <w:r w:rsidRPr="00684736">
              <w:rPr>
                <w:color w:val="000000" w:themeColor="text1"/>
              </w:rPr>
              <w:t>децентралізовані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маркетплейси</w:t>
            </w:r>
            <w:proofErr w:type="spellEnd"/>
            <w:r w:rsidRPr="00684736">
              <w:rPr>
                <w:color w:val="000000" w:themeColor="text1"/>
              </w:rPr>
              <w:t>.</w:t>
            </w:r>
            <w:r w:rsidRPr="0068473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Власність</w:t>
            </w:r>
            <w:proofErr w:type="spellEnd"/>
            <w:r w:rsidRPr="00684736">
              <w:rPr>
                <w:color w:val="000000" w:themeColor="text1"/>
              </w:rPr>
              <w:t xml:space="preserve"> на </w:t>
            </w:r>
            <w:proofErr w:type="spellStart"/>
            <w:r w:rsidRPr="00684736">
              <w:rPr>
                <w:color w:val="000000" w:themeColor="text1"/>
              </w:rPr>
              <w:t>цифрові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товари</w:t>
            </w:r>
            <w:proofErr w:type="spellEnd"/>
            <w:r w:rsidRPr="00684736">
              <w:rPr>
                <w:color w:val="000000" w:themeColor="text1"/>
              </w:rPr>
              <w:t xml:space="preserve">, контроль за </w:t>
            </w:r>
            <w:proofErr w:type="spellStart"/>
            <w:r w:rsidRPr="00684736">
              <w:rPr>
                <w:color w:val="000000" w:themeColor="text1"/>
              </w:rPr>
              <w:t>особистими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даними</w:t>
            </w:r>
            <w:proofErr w:type="spellEnd"/>
            <w:r w:rsidRPr="00684736">
              <w:rPr>
                <w:color w:val="000000" w:themeColor="text1"/>
              </w:rPr>
              <w:t>.</w:t>
            </w:r>
          </w:p>
        </w:tc>
      </w:tr>
      <w:tr w:rsidR="00684736" w:rsidRPr="00684736" w:rsidTr="009374E0">
        <w:tc>
          <w:tcPr>
            <w:tcW w:w="456" w:type="dxa"/>
          </w:tcPr>
          <w:p w:rsidR="00503A4B" w:rsidRPr="00684736" w:rsidRDefault="00503A4B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2000" w:type="dxa"/>
          </w:tcPr>
          <w:p w:rsidR="00503A4B" w:rsidRPr="00684736" w:rsidRDefault="00503A4B" w:rsidP="00C72926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Розширена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віртуальна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реальність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 xml:space="preserve"> (AR/VR)</w:t>
            </w:r>
          </w:p>
        </w:tc>
        <w:tc>
          <w:tcPr>
            <w:tcW w:w="7183" w:type="dxa"/>
          </w:tcPr>
          <w:p w:rsidR="00503A4B" w:rsidRPr="00684736" w:rsidRDefault="00503A4B" w:rsidP="00C72926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84736">
              <w:rPr>
                <w:color w:val="000000" w:themeColor="text1"/>
              </w:rPr>
              <w:t>AR-</w:t>
            </w:r>
            <w:proofErr w:type="spellStart"/>
            <w:r w:rsidRPr="00684736">
              <w:rPr>
                <w:color w:val="000000" w:themeColor="text1"/>
              </w:rPr>
              <w:t>примірки</w:t>
            </w:r>
            <w:proofErr w:type="spellEnd"/>
            <w:r w:rsidRPr="00684736">
              <w:rPr>
                <w:color w:val="000000" w:themeColor="text1"/>
              </w:rPr>
              <w:t xml:space="preserve"> (</w:t>
            </w:r>
            <w:proofErr w:type="spellStart"/>
            <w:r w:rsidRPr="00684736">
              <w:rPr>
                <w:color w:val="000000" w:themeColor="text1"/>
              </w:rPr>
              <w:t>одяг</w:t>
            </w:r>
            <w:proofErr w:type="spellEnd"/>
            <w:r w:rsidRPr="00684736">
              <w:rPr>
                <w:color w:val="000000" w:themeColor="text1"/>
              </w:rPr>
              <w:t xml:space="preserve">, </w:t>
            </w:r>
            <w:proofErr w:type="spellStart"/>
            <w:r w:rsidRPr="00684736">
              <w:rPr>
                <w:color w:val="000000" w:themeColor="text1"/>
              </w:rPr>
              <w:t>меблі</w:t>
            </w:r>
            <w:proofErr w:type="spellEnd"/>
            <w:r w:rsidRPr="00684736">
              <w:rPr>
                <w:color w:val="000000" w:themeColor="text1"/>
              </w:rPr>
              <w:t xml:space="preserve">), 3D-перегляд товару, </w:t>
            </w:r>
            <w:proofErr w:type="spellStart"/>
            <w:r w:rsidRPr="00684736">
              <w:rPr>
                <w:color w:val="000000" w:themeColor="text1"/>
              </w:rPr>
              <w:t>віртуальні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магазини</w:t>
            </w:r>
            <w:proofErr w:type="spellEnd"/>
            <w:r w:rsidRPr="00684736">
              <w:rPr>
                <w:color w:val="000000" w:themeColor="text1"/>
              </w:rPr>
              <w:t>.</w:t>
            </w:r>
            <w:r w:rsidRPr="0068473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Емоційні</w:t>
            </w:r>
            <w:proofErr w:type="spellEnd"/>
            <w:r w:rsidRPr="00684736">
              <w:rPr>
                <w:color w:val="000000" w:themeColor="text1"/>
              </w:rPr>
              <w:t xml:space="preserve"> та </w:t>
            </w:r>
            <w:proofErr w:type="spellStart"/>
            <w:r w:rsidRPr="00684736">
              <w:rPr>
                <w:color w:val="000000" w:themeColor="text1"/>
              </w:rPr>
              <w:t>візуально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насичені</w:t>
            </w:r>
            <w:proofErr w:type="spellEnd"/>
            <w:r w:rsidRPr="00684736">
              <w:rPr>
                <w:color w:val="000000" w:themeColor="text1"/>
              </w:rPr>
              <w:t xml:space="preserve"> покупки, </w:t>
            </w:r>
            <w:proofErr w:type="spellStart"/>
            <w:r w:rsidRPr="00684736">
              <w:rPr>
                <w:color w:val="000000" w:themeColor="text1"/>
              </w:rPr>
              <w:t>імерсивність</w:t>
            </w:r>
            <w:proofErr w:type="spellEnd"/>
            <w:r w:rsidRPr="00684736">
              <w:rPr>
                <w:color w:val="000000" w:themeColor="text1"/>
              </w:rPr>
              <w:t>.</w:t>
            </w:r>
          </w:p>
        </w:tc>
      </w:tr>
      <w:tr w:rsidR="00684736" w:rsidRPr="00684736" w:rsidTr="009374E0">
        <w:tc>
          <w:tcPr>
            <w:tcW w:w="456" w:type="dxa"/>
          </w:tcPr>
          <w:p w:rsidR="00503A4B" w:rsidRPr="00684736" w:rsidRDefault="00503A4B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00" w:type="dxa"/>
          </w:tcPr>
          <w:p w:rsidR="00503A4B" w:rsidRPr="00684736" w:rsidRDefault="00503A4B" w:rsidP="00C72926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Безпека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даних</w:t>
            </w:r>
            <w:proofErr w:type="spellEnd"/>
            <w:r w:rsidRPr="00684736">
              <w:rPr>
                <w:b w:val="0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684736">
              <w:rPr>
                <w:b w:val="0"/>
                <w:color w:val="000000" w:themeColor="text1"/>
                <w:sz w:val="24"/>
                <w:szCs w:val="24"/>
              </w:rPr>
              <w:t>конфіденційність</w:t>
            </w:r>
            <w:proofErr w:type="spellEnd"/>
          </w:p>
        </w:tc>
        <w:tc>
          <w:tcPr>
            <w:tcW w:w="7183" w:type="dxa"/>
          </w:tcPr>
          <w:p w:rsidR="00503A4B" w:rsidRPr="00684736" w:rsidRDefault="00503A4B" w:rsidP="00C72926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684736">
              <w:rPr>
                <w:color w:val="000000" w:themeColor="text1"/>
              </w:rPr>
              <w:t>Відповідність</w:t>
            </w:r>
            <w:proofErr w:type="spellEnd"/>
            <w:r w:rsidRPr="00684736">
              <w:rPr>
                <w:color w:val="000000" w:themeColor="text1"/>
              </w:rPr>
              <w:t xml:space="preserve"> GDPR, </w:t>
            </w:r>
            <w:proofErr w:type="spellStart"/>
            <w:r w:rsidRPr="00684736">
              <w:rPr>
                <w:color w:val="000000" w:themeColor="text1"/>
              </w:rPr>
              <w:t>прозора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політика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щодо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збору</w:t>
            </w:r>
            <w:proofErr w:type="spellEnd"/>
            <w:r w:rsidRPr="00684736">
              <w:rPr>
                <w:color w:val="000000" w:themeColor="text1"/>
              </w:rPr>
              <w:t xml:space="preserve"> і </w:t>
            </w:r>
            <w:proofErr w:type="spellStart"/>
            <w:r w:rsidRPr="00684736">
              <w:rPr>
                <w:color w:val="000000" w:themeColor="text1"/>
              </w:rPr>
              <w:t>використання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даних</w:t>
            </w:r>
            <w:proofErr w:type="spellEnd"/>
            <w:r w:rsidRPr="00684736">
              <w:rPr>
                <w:color w:val="000000" w:themeColor="text1"/>
              </w:rPr>
              <w:t>.</w:t>
            </w:r>
            <w:r w:rsidRPr="0068473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proofErr w:type="gramStart"/>
            <w:r w:rsidRPr="00684736">
              <w:rPr>
                <w:color w:val="000000" w:themeColor="text1"/>
              </w:rPr>
              <w:t>Б</w:t>
            </w:r>
            <w:proofErr w:type="gramEnd"/>
            <w:r w:rsidRPr="00684736">
              <w:rPr>
                <w:color w:val="000000" w:themeColor="text1"/>
              </w:rPr>
              <w:t>іометричні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платежі</w:t>
            </w:r>
            <w:proofErr w:type="spellEnd"/>
            <w:r w:rsidRPr="00684736">
              <w:rPr>
                <w:color w:val="000000" w:themeColor="text1"/>
              </w:rPr>
              <w:t xml:space="preserve">, </w:t>
            </w:r>
            <w:proofErr w:type="spellStart"/>
            <w:r w:rsidRPr="00684736">
              <w:rPr>
                <w:color w:val="000000" w:themeColor="text1"/>
              </w:rPr>
              <w:t>двофакторна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авторизація</w:t>
            </w:r>
            <w:proofErr w:type="spellEnd"/>
            <w:r w:rsidRPr="00684736">
              <w:rPr>
                <w:color w:val="000000" w:themeColor="text1"/>
              </w:rPr>
              <w:t>.</w:t>
            </w:r>
          </w:p>
          <w:p w:rsidR="00503A4B" w:rsidRPr="00684736" w:rsidRDefault="00503A4B" w:rsidP="00C72926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684736">
              <w:rPr>
                <w:color w:val="000000" w:themeColor="text1"/>
              </w:rPr>
              <w:t>Довіра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gramStart"/>
            <w:r w:rsidRPr="00684736">
              <w:rPr>
                <w:color w:val="000000" w:themeColor="text1"/>
              </w:rPr>
              <w:t>до</w:t>
            </w:r>
            <w:proofErr w:type="gramEnd"/>
            <w:r w:rsidRPr="00684736">
              <w:rPr>
                <w:color w:val="000000" w:themeColor="text1"/>
              </w:rPr>
              <w:t xml:space="preserve"> бренду як </w:t>
            </w:r>
            <w:proofErr w:type="spellStart"/>
            <w:r w:rsidRPr="00684736">
              <w:rPr>
                <w:color w:val="000000" w:themeColor="text1"/>
              </w:rPr>
              <w:t>конкурентна</w:t>
            </w:r>
            <w:proofErr w:type="spellEnd"/>
            <w:r w:rsidRPr="00684736">
              <w:rPr>
                <w:color w:val="000000" w:themeColor="text1"/>
              </w:rPr>
              <w:t xml:space="preserve"> </w:t>
            </w:r>
            <w:proofErr w:type="spellStart"/>
            <w:r w:rsidRPr="00684736">
              <w:rPr>
                <w:color w:val="000000" w:themeColor="text1"/>
              </w:rPr>
              <w:t>перевага</w:t>
            </w:r>
            <w:proofErr w:type="spellEnd"/>
            <w:r w:rsidRPr="00684736">
              <w:rPr>
                <w:color w:val="000000" w:themeColor="text1"/>
              </w:rPr>
              <w:t>.</w:t>
            </w:r>
          </w:p>
        </w:tc>
      </w:tr>
      <w:tr w:rsidR="00684736" w:rsidRPr="00684736" w:rsidTr="009374E0">
        <w:tc>
          <w:tcPr>
            <w:tcW w:w="456" w:type="dxa"/>
          </w:tcPr>
          <w:p w:rsidR="009374E0" w:rsidRPr="00684736" w:rsidRDefault="009374E0" w:rsidP="00C72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000" w:type="dxa"/>
          </w:tcPr>
          <w:p w:rsidR="009374E0" w:rsidRPr="00684736" w:rsidRDefault="009374E0" w:rsidP="00C7292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Перехід на </w:t>
            </w:r>
            <w:proofErr w:type="spellStart"/>
            <w:r w:rsidRPr="0068473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Direct-to-Consumer</w:t>
            </w:r>
            <w:proofErr w:type="spellEnd"/>
            <w:r w:rsidRPr="0068473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(D2C)</w:t>
            </w:r>
          </w:p>
        </w:tc>
        <w:tc>
          <w:tcPr>
            <w:tcW w:w="7183" w:type="dxa"/>
          </w:tcPr>
          <w:p w:rsidR="009374E0" w:rsidRPr="00684736" w:rsidRDefault="009374E0" w:rsidP="00C7292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Бренди та виробники дедалі частіше переходять до моделі прямого продажу споживачам (</w:t>
            </w:r>
            <w:proofErr w:type="spellStart"/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Direct-to-Consumer</w:t>
            </w:r>
            <w:proofErr w:type="spellEnd"/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D2C), що дає змогу реалізовувати товари без посередників – таких як дистриб’ютори чи роздрібні мережі. Це дозволяє знизити витрати на ди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трибуцію та підвищити прибутковість за рахунок кращої маржі.</w:t>
            </w:r>
          </w:p>
          <w:p w:rsidR="009374E0" w:rsidRPr="00684736" w:rsidRDefault="009374E0" w:rsidP="00C72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 безпосередня взаємодія з клієнтами в межах D2C дає змогу збирати цінні аналітичні дані щодо пов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дінки покупців та їхніх вподобань. Це, у свою че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гу, дозволяє краще розуміти аудиторію й ефективніше адаптувати маркетингові стратегії та коме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</w:t>
            </w:r>
            <w:r w:rsidRPr="006847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ційні пропозиції до реальних потреб клієнтів.</w:t>
            </w:r>
          </w:p>
        </w:tc>
      </w:tr>
    </w:tbl>
    <w:p w:rsidR="00415212" w:rsidRPr="00B12373" w:rsidRDefault="00415212" w:rsidP="00C72926">
      <w:pPr>
        <w:spacing w:before="100"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B1237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Джерело: </w:t>
      </w:r>
      <w:r w:rsidR="00B12373" w:rsidRPr="00B1237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розроблено авторами</w:t>
      </w:r>
    </w:p>
    <w:p w:rsidR="00DC351A" w:rsidRDefault="00DC351A" w:rsidP="00AC07AA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84736" w:rsidRPr="00684736" w:rsidRDefault="00684736" w:rsidP="00C729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Отже,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лобальні тренди електронної торгівлі демонструють стрімке зростання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цифровізації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зокрема розвиток мобільної комерції, персоналізації споживацького досвіду, автоматизації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роцесів (зокрема за допомогою ШІ</w:t>
      </w:r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та інтеграції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маркетплейсів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Особливо активно розвиваються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кросбордер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-торг</w:t>
      </w:r>
      <w:r w:rsidR="00C729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івля та </w:t>
      </w:r>
      <w:proofErr w:type="spellStart"/>
      <w:r w:rsidR="00C729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омніканальні</w:t>
      </w:r>
      <w:proofErr w:type="spellEnd"/>
      <w:r w:rsidR="00C729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стратегії. </w:t>
      </w:r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умовах глобалізації ключові гравці на ринку змагаються не лише за продукт, а й за зручність, швидкість доставки, клієнтський сервіс та адаптацію до нових технологій. Зростає роль соціальної комерції (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social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commerce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та екологічної відповідальності бізнесу.</w:t>
      </w:r>
    </w:p>
    <w:p w:rsidR="00684736" w:rsidRPr="00684736" w:rsidRDefault="00684736" w:rsidP="00C729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Український ринок електронної торгівлі демонструє потенціал швидкого розвитку, особливо в умовах цифрової трансформації та зміни споживчих звичок, спричинених війною, еміграцією та зростанням попу</w:t>
      </w:r>
      <w:r w:rsidR="00C729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лярності безконтактних покупок. </w:t>
      </w:r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Незважаючи на труднощі, Україна активно інтегрується в європейський цифровий ринок, зростає експорт через онлайн-канали, зокрема завдяки платформам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Etsy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Amazon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eBay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Shopify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684736" w:rsidRPr="00684736" w:rsidRDefault="00684736" w:rsidP="0068473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Перспективни</w:t>
      </w:r>
      <w:r w:rsidR="00C729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 напрямами для української</w:t>
      </w:r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e-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commerce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розвиток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нішевих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брендів, впровадження сучасних логістичних рішень, застосування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Big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Data</w:t>
      </w:r>
      <w:proofErr w:type="spellEnd"/>
      <w:r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аналітики поведінки споживачів, а також вихід на зовнішні ринки.</w:t>
      </w:r>
    </w:p>
    <w:p w:rsidR="00684736" w:rsidRDefault="00C72926" w:rsidP="0068473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При цьому державна політика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84736"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підтримка малого й середнього бізнесу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податкове навантаження відіграють</w:t>
      </w:r>
      <w:r w:rsidR="00684736" w:rsidRPr="006847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важливу роль у подальшій трансформації електронної торгівлі в Україні, як і співпраця з міжнародними платформами та сервісами.</w:t>
      </w:r>
    </w:p>
    <w:p w:rsidR="00684736" w:rsidRPr="00684736" w:rsidRDefault="00684736" w:rsidP="0068473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60185" w:rsidRPr="004450F5" w:rsidRDefault="004450F5" w:rsidP="00AC07AA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Список використаних джерел</w:t>
      </w:r>
    </w:p>
    <w:p w:rsidR="002C08EB" w:rsidRPr="004450F5" w:rsidRDefault="002C08EB" w:rsidP="00AC07AA">
      <w:pPr>
        <w:numPr>
          <w:ilvl w:val="0"/>
          <w:numId w:val="1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bookmarkStart w:id="0" w:name="_Ref170574129"/>
      <w:bookmarkStart w:id="1" w:name="_Ref170573760"/>
      <w:proofErr w:type="spellStart"/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Ecommerce</w:t>
      </w:r>
      <w:proofErr w:type="spellEnd"/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proofErr w:type="spellStart"/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in</w:t>
      </w:r>
      <w:proofErr w:type="spellEnd"/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proofErr w:type="spellStart"/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Ukraine</w:t>
      </w:r>
      <w:proofErr w:type="spellEnd"/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. </w:t>
      </w:r>
      <w:hyperlink r:id="rId7" w:history="1">
        <w:r w:rsidRPr="004450F5">
          <w:rPr>
            <w:rFonts w:ascii="Times New Roman CYR" w:hAnsi="Times New Roman CYR" w:cs="Times New Roman CYR"/>
            <w:sz w:val="28"/>
            <w:szCs w:val="28"/>
            <w:lang w:val="uk-UA"/>
          </w:rPr>
          <w:t>https://ecommercenews.eu/ecommerce-in-europe/ecommerce-in-ukraine/</w:t>
        </w:r>
      </w:hyperlink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.</w:t>
      </w:r>
      <w:bookmarkEnd w:id="0"/>
    </w:p>
    <w:p w:rsidR="00B12373" w:rsidRDefault="00056C79" w:rsidP="00B12373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" w:name="_Ref194870300"/>
      <w:proofErr w:type="spellStart"/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Тертичний</w:t>
      </w:r>
      <w:proofErr w:type="spellEnd"/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Я. С. Аналіз світових тенденцій розвитку електронної комерції в контекс</w:t>
      </w:r>
      <w:r w:rsidR="002C08EB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ті інформаційної глобалізації.</w:t>
      </w:r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proofErr w:type="spellStart"/>
      <w:r w:rsidRPr="00AC07AA">
        <w:rPr>
          <w:rFonts w:ascii="Times New Roman CYR" w:hAnsi="Times New Roman CYR" w:cs="Times New Roman CYR"/>
          <w:i/>
          <w:color w:val="000000"/>
          <w:sz w:val="28"/>
          <w:szCs w:val="28"/>
          <w:lang w:val="uk-UA"/>
        </w:rPr>
        <w:t>Економiка</w:t>
      </w:r>
      <w:proofErr w:type="spellEnd"/>
      <w:r w:rsidRPr="00AC07AA">
        <w:rPr>
          <w:rFonts w:ascii="Times New Roman CYR" w:hAnsi="Times New Roman CYR" w:cs="Times New Roman CYR"/>
          <w:i/>
          <w:color w:val="000000"/>
          <w:sz w:val="28"/>
          <w:szCs w:val="28"/>
          <w:lang w:val="uk-UA"/>
        </w:rPr>
        <w:t xml:space="preserve"> i </w:t>
      </w:r>
      <w:proofErr w:type="spellStart"/>
      <w:r w:rsidRPr="00AC07AA">
        <w:rPr>
          <w:rFonts w:ascii="Times New Roman CYR" w:hAnsi="Times New Roman CYR" w:cs="Times New Roman CYR"/>
          <w:i/>
          <w:color w:val="000000"/>
          <w:sz w:val="28"/>
          <w:szCs w:val="28"/>
          <w:lang w:val="uk-UA"/>
        </w:rPr>
        <w:t>органiзацiя</w:t>
      </w:r>
      <w:proofErr w:type="spellEnd"/>
      <w:r w:rsidRPr="00AC07AA">
        <w:rPr>
          <w:rFonts w:ascii="Times New Roman CYR" w:hAnsi="Times New Roman CYR" w:cs="Times New Roman CYR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AC07AA">
        <w:rPr>
          <w:rFonts w:ascii="Times New Roman CYR" w:hAnsi="Times New Roman CYR" w:cs="Times New Roman CYR"/>
          <w:i/>
          <w:color w:val="000000"/>
          <w:sz w:val="28"/>
          <w:szCs w:val="28"/>
          <w:lang w:val="uk-UA"/>
        </w:rPr>
        <w:t>управлiння</w:t>
      </w:r>
      <w:proofErr w:type="spellEnd"/>
      <w:r w:rsidRPr="004450F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. № 3 (31) 2018. </w:t>
      </w:r>
      <w:r w:rsidRPr="004450F5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137-148.</w:t>
      </w:r>
      <w:bookmarkEnd w:id="1"/>
      <w:r w:rsidR="00CD47F2" w:rsidRPr="004450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D47F2" w:rsidRPr="004450F5">
        <w:rPr>
          <w:rFonts w:ascii="Times New Roman" w:hAnsi="Times New Roman" w:cs="Times New Roman"/>
          <w:sz w:val="28"/>
          <w:szCs w:val="28"/>
          <w:lang w:val="uk-UA"/>
        </w:rPr>
        <w:t>DOI 10.31558/2307-2318.2018.3.15</w:t>
      </w:r>
      <w:bookmarkStart w:id="3" w:name="_Ref170573783"/>
      <w:r w:rsidR="00CD47F2" w:rsidRPr="004450F5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4" w:name="_Ref200457448"/>
      <w:bookmarkEnd w:id="2"/>
      <w:bookmarkEnd w:id="3"/>
    </w:p>
    <w:p w:rsidR="00B12373" w:rsidRPr="00B12373" w:rsidRDefault="00B12373" w:rsidP="00B12373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</w:pPr>
      <w:bookmarkStart w:id="5" w:name="_Ref200559021"/>
      <w:proofErr w:type="spellStart"/>
      <w:r w:rsidRPr="00B12373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Романчук</w:t>
      </w:r>
      <w:proofErr w:type="spellEnd"/>
      <w:r w:rsidRPr="00B12373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Л. А., </w:t>
      </w:r>
      <w:proofErr w:type="spellStart"/>
      <w:r w:rsidRPr="00B12373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Щитов</w:t>
      </w:r>
      <w:proofErr w:type="spellEnd"/>
      <w:r w:rsidRPr="00B12373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Д. М., </w:t>
      </w:r>
      <w:proofErr w:type="spellStart"/>
      <w:r w:rsidRPr="00B12373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Мормуль</w:t>
      </w:r>
      <w:proofErr w:type="spellEnd"/>
      <w:r w:rsidRPr="00B12373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М. Ф. Застосування штучного інтелекту в електронній комерції України: тренди, виклики, імітаційні моделі.</w:t>
      </w:r>
      <w:r w:rsidRPr="00B12373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12373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Інтернаука</w:t>
      </w:r>
      <w:proofErr w:type="spellEnd"/>
      <w:r w:rsidRPr="00B12373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(серія: «Економічні науки»). </w:t>
      </w:r>
      <w:r w:rsidRPr="00B12373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2024. № 9. С. 77-88.</w:t>
      </w:r>
      <w:bookmarkEnd w:id="4"/>
      <w:r w:rsidRPr="00B12373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B12373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en-US"/>
        </w:rPr>
        <w:t>DOI</w:t>
      </w:r>
      <w:r w:rsidRPr="00B12373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: </w:t>
      </w:r>
      <w:r w:rsidRPr="00B123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B123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B123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proofErr w:type="spellEnd"/>
      <w:r w:rsidRPr="00B123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B123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Pr="00B123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/10.25313/2520-2294-2024-9-10286</w:t>
      </w:r>
      <w:r w:rsidRPr="00B1237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, </w:t>
      </w:r>
      <w:r w:rsidRPr="00B1237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URL</w:t>
      </w:r>
      <w:r w:rsidRPr="00B1237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>:</w:t>
      </w:r>
      <w:r w:rsidRPr="009374E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https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://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www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inter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-</w:t>
      </w:r>
      <w:proofErr w:type="spellStart"/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nauka</w:t>
      </w:r>
      <w:proofErr w:type="spellEnd"/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com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/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issues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/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economic</w:t>
      </w:r>
      <w:r w:rsidRPr="00B1237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2024/9/10286/</w:t>
      </w:r>
      <w:r w:rsidRPr="00B12373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bookmarkEnd w:id="5"/>
    </w:p>
    <w:p w:rsidR="00B12373" w:rsidRPr="006445BB" w:rsidRDefault="00B12373" w:rsidP="00B12373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6" w:name="_Ref200559025"/>
      <w:proofErr w:type="spellStart"/>
      <w:r w:rsidRPr="00B12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Романчук</w:t>
      </w:r>
      <w:proofErr w:type="spellEnd"/>
      <w:r w:rsidRPr="00B12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Л. А., </w:t>
      </w:r>
      <w:proofErr w:type="spellStart"/>
      <w:r w:rsidRPr="00B12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Щитов</w:t>
      </w:r>
      <w:proofErr w:type="spellEnd"/>
      <w:r w:rsidRPr="00B12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Д. М., </w:t>
      </w:r>
      <w:proofErr w:type="spellStart"/>
      <w:r w:rsidRPr="00B12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Мормуль</w:t>
      </w:r>
      <w:proofErr w:type="spellEnd"/>
      <w:r w:rsidRPr="00B12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М. Ф. </w:t>
      </w:r>
      <w:r w:rsidRPr="00B123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Штучний інтелект в електронній комерції: ключові аспекти, напрями, загрози. </w:t>
      </w:r>
      <w:r w:rsidRPr="00B123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Науковий погляд: економіка та управління</w:t>
      </w:r>
      <w:r w:rsidRPr="00B123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2024. № 4 (88). C. 19-26. </w:t>
      </w:r>
      <w:r w:rsidRPr="00B123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DOI</w:t>
      </w:r>
      <w:r w:rsidRPr="00B123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6445BB" w:rsidRPr="009374E0">
        <w:rPr>
          <w:rFonts w:ascii="Times New Roman" w:hAnsi="Times New Roman" w:cs="Times New Roman"/>
          <w:sz w:val="28"/>
          <w:szCs w:val="28"/>
          <w:shd w:val="clear" w:color="auto" w:fill="FFFFFF"/>
        </w:rPr>
        <w:t>https://doi.org/10.32782/2521-666X/2024-88-2</w:t>
      </w:r>
      <w:r w:rsidRPr="00B123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bookmarkEnd w:id="6"/>
    </w:p>
    <w:p w:rsidR="006445BB" w:rsidRPr="00B12373" w:rsidRDefault="006445BB" w:rsidP="00B12373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7" w:name="_Ref195275792"/>
      <w:proofErr w:type="spellStart"/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Щитов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Жадько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Мормуль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Структура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електронної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комерції.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Ефективна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економіка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2024.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BC44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44F3"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BC44F3"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BC44F3"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proofErr w:type="spellEnd"/>
      <w:r w:rsidRPr="00BC44F3"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BC44F3"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Pr="00BC44F3"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/10.32702/2307-2105.2024.9.7</w:t>
      </w:r>
      <w:r w:rsidRPr="00BC44F3"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BC44F3"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BC44F3"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C44F3">
        <w:rPr>
          <w:rStyle w:val="valu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https://nayka.com.ua/index.php/ee/article/view/4626/4665.</w:t>
      </w:r>
      <w:bookmarkEnd w:id="7"/>
    </w:p>
    <w:p w:rsidR="00AC07AA" w:rsidRPr="002C08EB" w:rsidRDefault="00AC07AA" w:rsidP="00B12373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8" w:name="_GoBack"/>
      <w:bookmarkEnd w:id="8"/>
    </w:p>
    <w:sectPr w:rsidR="00AC07AA" w:rsidRPr="002C08EB" w:rsidSect="00AC07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445"/>
    <w:multiLevelType w:val="multilevel"/>
    <w:tmpl w:val="3D90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85CAE"/>
    <w:multiLevelType w:val="multilevel"/>
    <w:tmpl w:val="7424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40D98"/>
    <w:multiLevelType w:val="hybridMultilevel"/>
    <w:tmpl w:val="C4E4E2C8"/>
    <w:lvl w:ilvl="0" w:tplc="6F964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6B157A"/>
    <w:multiLevelType w:val="hybridMultilevel"/>
    <w:tmpl w:val="58A29C86"/>
    <w:lvl w:ilvl="0" w:tplc="0F9657F2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0C73C9"/>
    <w:multiLevelType w:val="multilevel"/>
    <w:tmpl w:val="8C02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D4AF4"/>
    <w:multiLevelType w:val="hybridMultilevel"/>
    <w:tmpl w:val="80EA0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D161B7"/>
    <w:multiLevelType w:val="hybridMultilevel"/>
    <w:tmpl w:val="FA1C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A2BD4"/>
    <w:multiLevelType w:val="hybridMultilevel"/>
    <w:tmpl w:val="30A69590"/>
    <w:lvl w:ilvl="0" w:tplc="5FB62EB4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B5C6A"/>
    <w:multiLevelType w:val="multilevel"/>
    <w:tmpl w:val="11B2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EB7258"/>
    <w:multiLevelType w:val="multilevel"/>
    <w:tmpl w:val="2BC2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5C7D4F"/>
    <w:multiLevelType w:val="multilevel"/>
    <w:tmpl w:val="2EAE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46DC0"/>
    <w:multiLevelType w:val="multilevel"/>
    <w:tmpl w:val="5CF6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AE2B0F"/>
    <w:multiLevelType w:val="hybridMultilevel"/>
    <w:tmpl w:val="2D4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106873"/>
    <w:multiLevelType w:val="multilevel"/>
    <w:tmpl w:val="B454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FA6E4C"/>
    <w:multiLevelType w:val="hybridMultilevel"/>
    <w:tmpl w:val="46104942"/>
    <w:lvl w:ilvl="0" w:tplc="D0CE0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B16799"/>
    <w:multiLevelType w:val="hybridMultilevel"/>
    <w:tmpl w:val="465A4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855AD"/>
    <w:multiLevelType w:val="multilevel"/>
    <w:tmpl w:val="2890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6D7480"/>
    <w:multiLevelType w:val="hybridMultilevel"/>
    <w:tmpl w:val="C4E4E2C8"/>
    <w:lvl w:ilvl="0" w:tplc="6F964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721A60"/>
    <w:multiLevelType w:val="hybridMultilevel"/>
    <w:tmpl w:val="42C88636"/>
    <w:lvl w:ilvl="0" w:tplc="A3628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41415"/>
    <w:multiLevelType w:val="multilevel"/>
    <w:tmpl w:val="2AC2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333653"/>
    <w:multiLevelType w:val="multilevel"/>
    <w:tmpl w:val="B63C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84E4F"/>
    <w:multiLevelType w:val="multilevel"/>
    <w:tmpl w:val="C9CC36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CFE"/>
    <w:multiLevelType w:val="multilevel"/>
    <w:tmpl w:val="92902F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F96225"/>
    <w:multiLevelType w:val="multilevel"/>
    <w:tmpl w:val="4B14A1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8C0E69"/>
    <w:multiLevelType w:val="multilevel"/>
    <w:tmpl w:val="1206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EDB791E"/>
    <w:multiLevelType w:val="singleLevel"/>
    <w:tmpl w:val="74B258E2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26">
    <w:nsid w:val="7F1F12B6"/>
    <w:multiLevelType w:val="hybridMultilevel"/>
    <w:tmpl w:val="B14EA702"/>
    <w:lvl w:ilvl="0" w:tplc="9536C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634D98"/>
    <w:multiLevelType w:val="multilevel"/>
    <w:tmpl w:val="EFE6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15"/>
  </w:num>
  <w:num w:numId="5">
    <w:abstractNumId w:val="10"/>
  </w:num>
  <w:num w:numId="6">
    <w:abstractNumId w:val="17"/>
  </w:num>
  <w:num w:numId="7">
    <w:abstractNumId w:val="2"/>
  </w:num>
  <w:num w:numId="8">
    <w:abstractNumId w:val="22"/>
  </w:num>
  <w:num w:numId="9">
    <w:abstractNumId w:val="9"/>
  </w:num>
  <w:num w:numId="10">
    <w:abstractNumId w:val="20"/>
  </w:num>
  <w:num w:numId="11">
    <w:abstractNumId w:val="23"/>
  </w:num>
  <w:num w:numId="12">
    <w:abstractNumId w:val="21"/>
  </w:num>
  <w:num w:numId="13">
    <w:abstractNumId w:val="26"/>
  </w:num>
  <w:num w:numId="14">
    <w:abstractNumId w:val="14"/>
  </w:num>
  <w:num w:numId="15">
    <w:abstractNumId w:val="0"/>
  </w:num>
  <w:num w:numId="16">
    <w:abstractNumId w:val="3"/>
  </w:num>
  <w:num w:numId="17">
    <w:abstractNumId w:val="25"/>
  </w:num>
  <w:num w:numId="18">
    <w:abstractNumId w:val="5"/>
  </w:num>
  <w:num w:numId="19">
    <w:abstractNumId w:val="6"/>
  </w:num>
  <w:num w:numId="20">
    <w:abstractNumId w:val="7"/>
  </w:num>
  <w:num w:numId="21">
    <w:abstractNumId w:val="19"/>
  </w:num>
  <w:num w:numId="22">
    <w:abstractNumId w:val="12"/>
  </w:num>
  <w:num w:numId="23">
    <w:abstractNumId w:val="13"/>
  </w:num>
  <w:num w:numId="24">
    <w:abstractNumId w:val="4"/>
  </w:num>
  <w:num w:numId="25">
    <w:abstractNumId w:val="16"/>
  </w:num>
  <w:num w:numId="26">
    <w:abstractNumId w:val="8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FA"/>
    <w:rsid w:val="000014F4"/>
    <w:rsid w:val="00001D8C"/>
    <w:rsid w:val="00044736"/>
    <w:rsid w:val="00045A37"/>
    <w:rsid w:val="00056C79"/>
    <w:rsid w:val="0008557B"/>
    <w:rsid w:val="000A2A5F"/>
    <w:rsid w:val="000E7940"/>
    <w:rsid w:val="00111E62"/>
    <w:rsid w:val="00126C1D"/>
    <w:rsid w:val="001424A9"/>
    <w:rsid w:val="001840E8"/>
    <w:rsid w:val="001B6737"/>
    <w:rsid w:val="001C47E9"/>
    <w:rsid w:val="001F3A59"/>
    <w:rsid w:val="002133A6"/>
    <w:rsid w:val="00225B1A"/>
    <w:rsid w:val="00227EAB"/>
    <w:rsid w:val="00257CCE"/>
    <w:rsid w:val="002844F2"/>
    <w:rsid w:val="002951BA"/>
    <w:rsid w:val="002C08EB"/>
    <w:rsid w:val="002E7D1E"/>
    <w:rsid w:val="00304540"/>
    <w:rsid w:val="003327D3"/>
    <w:rsid w:val="00390C6E"/>
    <w:rsid w:val="003B257A"/>
    <w:rsid w:val="003D42D2"/>
    <w:rsid w:val="00415212"/>
    <w:rsid w:val="00440670"/>
    <w:rsid w:val="004450F5"/>
    <w:rsid w:val="00451115"/>
    <w:rsid w:val="0045666A"/>
    <w:rsid w:val="004615AC"/>
    <w:rsid w:val="00461634"/>
    <w:rsid w:val="00485C27"/>
    <w:rsid w:val="00493E99"/>
    <w:rsid w:val="004B7FE8"/>
    <w:rsid w:val="00502E05"/>
    <w:rsid w:val="00503A4B"/>
    <w:rsid w:val="00533D5F"/>
    <w:rsid w:val="00541C61"/>
    <w:rsid w:val="0055131B"/>
    <w:rsid w:val="00552149"/>
    <w:rsid w:val="00565D75"/>
    <w:rsid w:val="005911FF"/>
    <w:rsid w:val="005C1F66"/>
    <w:rsid w:val="005C251D"/>
    <w:rsid w:val="005D0246"/>
    <w:rsid w:val="006122F2"/>
    <w:rsid w:val="0062287C"/>
    <w:rsid w:val="00627ADB"/>
    <w:rsid w:val="00636E63"/>
    <w:rsid w:val="006410D7"/>
    <w:rsid w:val="006445BB"/>
    <w:rsid w:val="00681003"/>
    <w:rsid w:val="00684736"/>
    <w:rsid w:val="006B22B6"/>
    <w:rsid w:val="006C7373"/>
    <w:rsid w:val="006D33E4"/>
    <w:rsid w:val="00702FD4"/>
    <w:rsid w:val="00767F19"/>
    <w:rsid w:val="007728F4"/>
    <w:rsid w:val="007B74CE"/>
    <w:rsid w:val="007C4615"/>
    <w:rsid w:val="007D4EFB"/>
    <w:rsid w:val="007F3249"/>
    <w:rsid w:val="00823BA2"/>
    <w:rsid w:val="00840414"/>
    <w:rsid w:val="00860185"/>
    <w:rsid w:val="00864B6A"/>
    <w:rsid w:val="008C13F9"/>
    <w:rsid w:val="009374E0"/>
    <w:rsid w:val="00945B4E"/>
    <w:rsid w:val="009770F1"/>
    <w:rsid w:val="00A179E4"/>
    <w:rsid w:val="00A25F4B"/>
    <w:rsid w:val="00A54431"/>
    <w:rsid w:val="00A91B7B"/>
    <w:rsid w:val="00AA08A8"/>
    <w:rsid w:val="00AA3BFA"/>
    <w:rsid w:val="00AC07AA"/>
    <w:rsid w:val="00AC128B"/>
    <w:rsid w:val="00AC13DC"/>
    <w:rsid w:val="00AC5526"/>
    <w:rsid w:val="00B12373"/>
    <w:rsid w:val="00B30749"/>
    <w:rsid w:val="00B42F99"/>
    <w:rsid w:val="00B46AD2"/>
    <w:rsid w:val="00BA3A12"/>
    <w:rsid w:val="00BA5118"/>
    <w:rsid w:val="00BE44AD"/>
    <w:rsid w:val="00C0209B"/>
    <w:rsid w:val="00C043F0"/>
    <w:rsid w:val="00C06CD6"/>
    <w:rsid w:val="00C4591E"/>
    <w:rsid w:val="00C62E84"/>
    <w:rsid w:val="00C72926"/>
    <w:rsid w:val="00CD0C12"/>
    <w:rsid w:val="00CD47F2"/>
    <w:rsid w:val="00CE2674"/>
    <w:rsid w:val="00CE6428"/>
    <w:rsid w:val="00D41FFF"/>
    <w:rsid w:val="00D53C0C"/>
    <w:rsid w:val="00DC351A"/>
    <w:rsid w:val="00DD0940"/>
    <w:rsid w:val="00E90908"/>
    <w:rsid w:val="00EA70DB"/>
    <w:rsid w:val="00EC2BC0"/>
    <w:rsid w:val="00EE2C9A"/>
    <w:rsid w:val="00EF6C16"/>
    <w:rsid w:val="00F203C8"/>
    <w:rsid w:val="00FA1D27"/>
    <w:rsid w:val="00FA547A"/>
    <w:rsid w:val="00FC56D9"/>
    <w:rsid w:val="00FC7809"/>
    <w:rsid w:val="00FD283D"/>
    <w:rsid w:val="00FD3BFF"/>
    <w:rsid w:val="00FD6B06"/>
    <w:rsid w:val="00FE152C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E2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AA3BFA"/>
  </w:style>
  <w:style w:type="paragraph" w:customStyle="1" w:styleId="font8">
    <w:name w:val="font_8"/>
    <w:basedOn w:val="a"/>
    <w:rsid w:val="00AA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A3B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0749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1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79E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3C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3C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3C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3C0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C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7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-token-text-secondary">
    <w:name w:val="text-token-text-secondary"/>
    <w:basedOn w:val="a0"/>
    <w:rsid w:val="00FC7809"/>
  </w:style>
  <w:style w:type="character" w:styleId="a7">
    <w:name w:val="Emphasis"/>
    <w:basedOn w:val="a0"/>
    <w:uiPriority w:val="20"/>
    <w:qFormat/>
    <w:rsid w:val="00B42F99"/>
    <w:rPr>
      <w:i/>
      <w:iCs/>
    </w:rPr>
  </w:style>
  <w:style w:type="table" w:styleId="a8">
    <w:name w:val="Table Grid"/>
    <w:basedOn w:val="a1"/>
    <w:uiPriority w:val="39"/>
    <w:rsid w:val="0041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644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E2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AA3BFA"/>
  </w:style>
  <w:style w:type="paragraph" w:customStyle="1" w:styleId="font8">
    <w:name w:val="font_8"/>
    <w:basedOn w:val="a"/>
    <w:rsid w:val="00AA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A3B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0749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1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79E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3C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3C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3C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3C0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C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7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-token-text-secondary">
    <w:name w:val="text-token-text-secondary"/>
    <w:basedOn w:val="a0"/>
    <w:rsid w:val="00FC7809"/>
  </w:style>
  <w:style w:type="character" w:styleId="a7">
    <w:name w:val="Emphasis"/>
    <w:basedOn w:val="a0"/>
    <w:uiPriority w:val="20"/>
    <w:qFormat/>
    <w:rsid w:val="00B42F99"/>
    <w:rPr>
      <w:i/>
      <w:iCs/>
    </w:rPr>
  </w:style>
  <w:style w:type="table" w:styleId="a8">
    <w:name w:val="Table Grid"/>
    <w:basedOn w:val="a1"/>
    <w:uiPriority w:val="39"/>
    <w:rsid w:val="0041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64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9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4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6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46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44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6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commercenews.eu/ecommerce-in-europe/ecommerce-in-ukra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4610-08C6-4A9B-AFF5-EEF6C587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31</cp:revision>
  <dcterms:created xsi:type="dcterms:W3CDTF">2024-07-03T15:48:00Z</dcterms:created>
  <dcterms:modified xsi:type="dcterms:W3CDTF">2025-06-11T18:39:00Z</dcterms:modified>
</cp:coreProperties>
</file>